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1D7" w:rsidRDefault="00D011D7" w:rsidP="00664E49">
      <w:pPr>
        <w:pStyle w:val="TuloABRALIC"/>
        <w:rPr>
          <w:sz w:val="24"/>
          <w:szCs w:val="24"/>
          <w:lang w:val="pt-BR"/>
        </w:rPr>
      </w:pPr>
    </w:p>
    <w:p w:rsidR="00D011D7" w:rsidRDefault="00D011D7" w:rsidP="00664E49">
      <w:pPr>
        <w:pStyle w:val="TuloABRALIC"/>
        <w:rPr>
          <w:sz w:val="24"/>
          <w:szCs w:val="24"/>
          <w:lang w:val="pt-BR"/>
        </w:rPr>
      </w:pPr>
    </w:p>
    <w:p w:rsidR="00FB0D7D" w:rsidRDefault="00FB58EE" w:rsidP="005974DA">
      <w:pPr>
        <w:pStyle w:val="NormalWeb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Style w:val="3fnfaseouDestaqueABRALICChar"/>
          <w:bCs w:val="0"/>
          <w:snapToGrid w:val="0"/>
        </w:rPr>
      </w:pPr>
      <w:r w:rsidRPr="00563F53">
        <w:rPr>
          <w:rStyle w:val="3fnfaseouDestaqueABRALICChar"/>
          <w:bCs w:val="0"/>
          <w:snapToGrid w:val="0"/>
        </w:rPr>
        <w:t xml:space="preserve">. </w:t>
      </w:r>
    </w:p>
    <w:p w:rsidR="003A5D86" w:rsidRDefault="003A5D86" w:rsidP="003A5D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Reflexões</w:t>
      </w:r>
      <w:r w:rsidRPr="005F49C7">
        <w:rPr>
          <w:rFonts w:ascii="Arial" w:hAnsi="Arial" w:cs="Arial"/>
          <w:b/>
          <w:sz w:val="24"/>
          <w:szCs w:val="24"/>
        </w:rPr>
        <w:t xml:space="preserve"> sobre as práticas Didático-Pedagógicas do Estágio Supervisionado em Língua Inglesa no Ensino Médio</w:t>
      </w:r>
    </w:p>
    <w:p w:rsidR="003A5D86" w:rsidRPr="00945527" w:rsidRDefault="003A5D86" w:rsidP="003A5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5D86" w:rsidRPr="00945527" w:rsidRDefault="003A5D86" w:rsidP="003A5D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527">
        <w:rPr>
          <w:rFonts w:ascii="Times New Roman" w:eastAsia="Times New Roman" w:hAnsi="Times New Roman" w:cs="Times New Roman"/>
          <w:i/>
          <w:iCs/>
          <w:color w:val="000000"/>
        </w:rPr>
        <w:t>Isaac Silveira de SOUZA (G/</w:t>
      </w:r>
      <w:r w:rsidRPr="009455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UEG) </w:t>
      </w:r>
      <w:r>
        <w:rPr>
          <w:rStyle w:val="Refdenotaderodap"/>
          <w:rFonts w:ascii="Times New Roman" w:eastAsia="Times New Roman" w:hAnsi="Times New Roman"/>
          <w:i/>
          <w:iCs/>
          <w:color w:val="000000"/>
          <w:sz w:val="24"/>
          <w:szCs w:val="24"/>
        </w:rPr>
        <w:footnoteReference w:id="1"/>
      </w:r>
    </w:p>
    <w:p w:rsidR="003A5D86" w:rsidRPr="00945527" w:rsidRDefault="003A5D86" w:rsidP="003A5D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527">
        <w:rPr>
          <w:rFonts w:ascii="Times New Roman" w:eastAsia="Times New Roman" w:hAnsi="Times New Roman" w:cs="Times New Roman"/>
          <w:i/>
          <w:iCs/>
          <w:color w:val="000000"/>
        </w:rPr>
        <w:t>Laodicéia Ferreira da SILVA (G/</w:t>
      </w:r>
      <w:r w:rsidRPr="009455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UEG) </w:t>
      </w:r>
      <w:r>
        <w:rPr>
          <w:rStyle w:val="Refdenotaderodap"/>
          <w:rFonts w:ascii="Times New Roman" w:eastAsia="Times New Roman" w:hAnsi="Times New Roman"/>
          <w:i/>
          <w:iCs/>
          <w:color w:val="000000"/>
          <w:sz w:val="24"/>
          <w:szCs w:val="24"/>
        </w:rPr>
        <w:footnoteReference w:id="2"/>
      </w:r>
    </w:p>
    <w:p w:rsidR="003A5D86" w:rsidRPr="00945527" w:rsidRDefault="003A5D86" w:rsidP="003A5D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5527">
        <w:rPr>
          <w:rFonts w:ascii="Times New Roman" w:eastAsia="Times New Roman" w:hAnsi="Times New Roman" w:cs="Times New Roman"/>
          <w:i/>
          <w:iCs/>
          <w:color w:val="000000"/>
        </w:rPr>
        <w:t>Rogério Silva de ALMEIDA (G/</w:t>
      </w:r>
      <w:r w:rsidRPr="009455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UEG) </w:t>
      </w:r>
      <w:r>
        <w:rPr>
          <w:rStyle w:val="Refdenotaderodap"/>
          <w:rFonts w:ascii="Times New Roman" w:eastAsia="Times New Roman" w:hAnsi="Times New Roman"/>
          <w:i/>
          <w:iCs/>
          <w:color w:val="000000"/>
          <w:sz w:val="24"/>
          <w:szCs w:val="24"/>
        </w:rPr>
        <w:footnoteReference w:id="3"/>
      </w:r>
    </w:p>
    <w:p w:rsidR="003A5D86" w:rsidRDefault="003A5D86" w:rsidP="003A5D8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55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Valdilene Elisa da SILVA (D/UEG) </w:t>
      </w:r>
      <w:r>
        <w:rPr>
          <w:rStyle w:val="Refdenotaderodap"/>
          <w:rFonts w:ascii="Times New Roman" w:eastAsia="Times New Roman" w:hAnsi="Times New Roman"/>
          <w:i/>
          <w:iCs/>
          <w:color w:val="000000"/>
          <w:sz w:val="24"/>
          <w:szCs w:val="24"/>
        </w:rPr>
        <w:footnoteReference w:id="4"/>
      </w:r>
    </w:p>
    <w:p w:rsidR="003A5D86" w:rsidRPr="00945527" w:rsidRDefault="003A5D86" w:rsidP="003A5D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A5D86" w:rsidRDefault="003A5D86" w:rsidP="003A5D86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rStyle w:val="Forte"/>
          <w:color w:val="000000"/>
        </w:rPr>
      </w:pPr>
      <w:r w:rsidRPr="00563F53">
        <w:rPr>
          <w:rStyle w:val="Forte"/>
          <w:color w:val="000000"/>
        </w:rPr>
        <w:t xml:space="preserve">GT </w:t>
      </w:r>
      <w:r>
        <w:rPr>
          <w:rStyle w:val="Forte"/>
          <w:color w:val="000000"/>
        </w:rPr>
        <w:t>07-</w:t>
      </w:r>
      <w:r w:rsidRPr="00563F53">
        <w:rPr>
          <w:rStyle w:val="Forte"/>
          <w:color w:val="000000"/>
        </w:rPr>
        <w:t xml:space="preserve"> </w:t>
      </w:r>
      <w:r>
        <w:rPr>
          <w:rStyle w:val="Forte"/>
          <w:color w:val="000000"/>
        </w:rPr>
        <w:t>Estágio Supervisionado</w:t>
      </w:r>
    </w:p>
    <w:p w:rsidR="003A5D86" w:rsidRDefault="003A5D86" w:rsidP="003A5D86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rStyle w:val="Forte"/>
          <w:color w:val="000000"/>
        </w:rPr>
      </w:pPr>
    </w:p>
    <w:p w:rsidR="003A5D86" w:rsidRDefault="003A5D86" w:rsidP="003A5D86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5D86" w:rsidRDefault="003A5D86" w:rsidP="003A5D86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5D86" w:rsidRDefault="003A5D86" w:rsidP="003A5D86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:rsidR="003A5D86" w:rsidRDefault="003A5D86" w:rsidP="003A5D86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5D86" w:rsidRDefault="003A5D86" w:rsidP="003A5D8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deq6cf2fowv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Este artigo objetiva compartilhar nossas experiências no ambiente escolar e nas aulas de Língua Inglesa do Ensino Médio durante o período de Estágio Supervisionado III.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Nossa observação e semirregência foram desenvolvidas em uma escola da rede Estadual de ensino na cidade de Inhumas – Goiás, em turmas de 1ª, 2ª e 3ª série do Ensino Médio.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Aqui serão abordados aspectos importantes sobre a docência nesse período. Ressaltamos que, de certo modo, participamos das práticas pedagógicas do professor regente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e da relação entre professor/aluno, aluno/ professor de maneira que pudemos refletir sobre a teoria apreendida durante todo o curso de Letras.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Este trabalho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fundamentado nas teorias de Antunes (2009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Bauman (2007), Brossi e Silva (2016), Jorge (2009) e </w:t>
      </w:r>
      <w:r>
        <w:rPr>
          <w:rFonts w:ascii="Times New Roman" w:hAnsi="Times New Roman" w:cs="Times New Roman"/>
          <w:noProof/>
          <w:sz w:val="24"/>
          <w:szCs w:val="24"/>
        </w:rPr>
        <w:t>Pessoa e Hoelzle (2017)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Nessa relação simultânea entre o aluno e o professor, intermediadores do conhecimento, </w:t>
      </w:r>
      <w:r w:rsidRPr="004D23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nós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refletimos sobre a importância do ensino de línguas </w:t>
      </w:r>
      <w:r w:rsidRPr="004D23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levando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consideração a realidade de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mundo dos alunos, bem como</w:t>
      </w:r>
      <w:r w:rsidRPr="004D23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favorecimento de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seus processos de autonomia, para que possam mostrar suas vozes.  Esperamos que nosso estudo </w:t>
      </w:r>
      <w:r w:rsidRPr="004D23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seja usado como um norte para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outros licenciandos, efetivando levantamentos de questões e reflexões sobre o processo de observação e semirregência no Estágio Supervisionado em Língua Inglesa. </w:t>
      </w:r>
    </w:p>
    <w:p w:rsidR="003A5D86" w:rsidRDefault="003A5D86" w:rsidP="003A5D8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3A5D86" w:rsidRDefault="003A5D86" w:rsidP="003A5D8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 Língua Inglesa. Ensino Médio. Estágio Supervisionado III.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Autonomia. Reflexões. </w:t>
      </w:r>
    </w:p>
    <w:p w:rsidR="003A5D86" w:rsidRPr="008F6D23" w:rsidRDefault="003A5D86" w:rsidP="003A5D8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86" w:rsidRPr="008F6D23" w:rsidRDefault="003A5D86" w:rsidP="003A5D86">
      <w:pPr>
        <w:pStyle w:val="Normal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6D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Reflexões acerca da teoria/prática no ensino-aprendizagem de Língua Inglesa.</w:t>
      </w:r>
    </w:p>
    <w:p w:rsidR="003A5D86" w:rsidRPr="006C5B68" w:rsidRDefault="003A5D86" w:rsidP="003A5D86">
      <w:pPr>
        <w:pStyle w:val="Normal1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86" w:rsidRPr="0064679F" w:rsidRDefault="003A5D86" w:rsidP="003A5D86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A0426D">
        <w:rPr>
          <w:rFonts w:ascii="Times New Roman" w:hAnsi="Times New Roman" w:cs="Times New Roman"/>
          <w:sz w:val="24"/>
          <w:szCs w:val="24"/>
        </w:rPr>
        <w:t xml:space="preserve">Este </w:t>
      </w:r>
      <w:r>
        <w:rPr>
          <w:rFonts w:ascii="Times New Roman" w:hAnsi="Times New Roman" w:cs="Times New Roman"/>
          <w:sz w:val="24"/>
          <w:szCs w:val="24"/>
        </w:rPr>
        <w:t>artigo apresenta</w:t>
      </w:r>
      <w:r w:rsidRPr="00A0426D">
        <w:rPr>
          <w:rFonts w:ascii="Times New Roman" w:hAnsi="Times New Roman" w:cs="Times New Roman"/>
          <w:sz w:val="24"/>
          <w:szCs w:val="24"/>
        </w:rPr>
        <w:t xml:space="preserve"> os dados coletados nas etapas de observação e semirregência do estágio supervisionado de língua Inglesa. Serão expostos dados </w:t>
      </w:r>
      <w:r>
        <w:rPr>
          <w:rFonts w:ascii="Times New Roman" w:hAnsi="Times New Roman" w:cs="Times New Roman"/>
          <w:sz w:val="24"/>
          <w:szCs w:val="24"/>
        </w:rPr>
        <w:t xml:space="preserve">relevantes sobre </w:t>
      </w:r>
      <w:r w:rsidRPr="00A0426D">
        <w:rPr>
          <w:rFonts w:ascii="Times New Roman" w:hAnsi="Times New Roman" w:cs="Times New Roman"/>
          <w:sz w:val="24"/>
          <w:szCs w:val="24"/>
        </w:rPr>
        <w:t xml:space="preserve">a trajetória da docência em sala de aula, bem como as reflexões sobre essa prática, evidenciando a importância </w:t>
      </w:r>
      <w:r>
        <w:rPr>
          <w:rFonts w:ascii="Times New Roman" w:hAnsi="Times New Roman" w:cs="Times New Roman"/>
          <w:sz w:val="24"/>
          <w:szCs w:val="24"/>
        </w:rPr>
        <w:t>desse</w:t>
      </w:r>
      <w:r w:rsidRPr="00A0426D">
        <w:rPr>
          <w:rFonts w:ascii="Times New Roman" w:hAnsi="Times New Roman" w:cs="Times New Roman"/>
          <w:sz w:val="24"/>
          <w:szCs w:val="24"/>
        </w:rPr>
        <w:t xml:space="preserve"> espaço dentro da </w:t>
      </w:r>
      <w:r>
        <w:rPr>
          <w:rFonts w:ascii="Times New Roman" w:hAnsi="Times New Roman" w:cs="Times New Roman"/>
          <w:sz w:val="24"/>
          <w:szCs w:val="24"/>
        </w:rPr>
        <w:t>universidade e</w:t>
      </w:r>
      <w:r w:rsidRPr="00A0426D">
        <w:rPr>
          <w:rFonts w:ascii="Times New Roman" w:hAnsi="Times New Roman" w:cs="Times New Roman"/>
          <w:sz w:val="24"/>
          <w:szCs w:val="24"/>
        </w:rPr>
        <w:t xml:space="preserve"> do contato, ainda que mediado,</w:t>
      </w:r>
      <w:r>
        <w:rPr>
          <w:rFonts w:ascii="Times New Roman" w:hAnsi="Times New Roman" w:cs="Times New Roman"/>
          <w:sz w:val="24"/>
          <w:szCs w:val="24"/>
        </w:rPr>
        <w:t xml:space="preserve"> pelo (a) </w:t>
      </w:r>
      <w:r w:rsidRPr="00A0426D">
        <w:rPr>
          <w:rFonts w:ascii="Times New Roman" w:hAnsi="Times New Roman" w:cs="Times New Roman"/>
          <w:sz w:val="24"/>
          <w:szCs w:val="24"/>
        </w:rPr>
        <w:t>professor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0426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0426D">
        <w:rPr>
          <w:rFonts w:ascii="Times New Roman" w:hAnsi="Times New Roman" w:cs="Times New Roman"/>
          <w:sz w:val="24"/>
          <w:szCs w:val="24"/>
        </w:rPr>
        <w:t>-orientador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0426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de estágio, permitindo aos estagiários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aprimorar </w:t>
      </w:r>
      <w:r w:rsidRPr="00A0426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habilidades e competências de conteúdo prático em complemento aos conteúdos teóricos do curso.</w:t>
      </w:r>
    </w:p>
    <w:p w:rsidR="003A5D86" w:rsidRPr="0064679F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>As ações de observação e semir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egência foram desenvolvidas em uma escola da rede Estadual de ensino na cidade de Inhumas - Goiás, em turmas do 1°, 2° e 3° anos do Ensino Médio. A primeira etapa, realizada no dia 12/03/2018, permitiu-nos ter uma visão ampla do ambiente escolar bem como do corpo docente e 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verificação de sua estrutura física e administrativa. Já a segunda etapa, realizada nos períodos de 16/04/2018 ao </w:t>
      </w:r>
      <w:r w:rsidRPr="00A0426D">
        <w:rPr>
          <w:rFonts w:ascii="Times New Roman" w:hAnsi="Times New Roman" w:cs="Times New Roman"/>
          <w:sz w:val="24"/>
          <w:szCs w:val="24"/>
        </w:rPr>
        <w:t>26/04/2018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, nos possibilitou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conhecer as práticas pedagógicas utilizadas pelo professor em suas aulas.</w:t>
      </w:r>
    </w:p>
    <w:p w:rsidR="003A5D86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2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Em média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A0426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 </w:t>
      </w:r>
      <w:r w:rsidRPr="00A042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salas possuem cerca de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 a 30</w:t>
      </w:r>
      <w:r w:rsidRPr="00A042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alunos, na faixa etária aproximada de 14 a 20 anos.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>Encontramos nestas salas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alunos com necessidades especiais, cerca de 5% com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laudos, que contam com o auxílio de um professor de apoio que os acompanha durante as aulas.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O ambiente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físico da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esco</w:t>
      </w:r>
      <w:r>
        <w:rPr>
          <w:rFonts w:ascii="Times New Roman" w:hAnsi="Times New Roman" w:cs="Times New Roman"/>
          <w:color w:val="000000"/>
          <w:sz w:val="24"/>
          <w:szCs w:val="24"/>
        </w:rPr>
        <w:t>la mostrou-se b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organiza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do,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>sendo resultado da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colaboração tanto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pela parte dos alunos</w:t>
      </w:r>
      <w:bookmarkStart w:id="1" w:name="_GoBack"/>
      <w:bookmarkEnd w:id="1"/>
      <w:r>
        <w:rPr>
          <w:rFonts w:ascii="Times New Roman" w:hAnsi="Times New Roman" w:cs="Times New Roman"/>
          <w:color w:val="000000"/>
          <w:sz w:val="24"/>
          <w:szCs w:val="24"/>
        </w:rPr>
        <w:t xml:space="preserve"> quanto pela dos funcionários.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Os espaços são bem ventilados e iluminados. </w:t>
      </w:r>
      <w:r>
        <w:rPr>
          <w:rFonts w:ascii="Times New Roman" w:hAnsi="Times New Roman" w:cs="Times New Roman"/>
          <w:color w:val="000000"/>
          <w:sz w:val="24"/>
          <w:szCs w:val="24"/>
        </w:rPr>
        <w:t>Poucas salas possuem sua estrutura física reduzida ocasionando numa superlotação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A escola conta com sala dos professores com banheiro incluso, quadra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lastRenderedPageBreak/>
        <w:t>poliesportiva coberta, secretaria, cantina, laboratório de informática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este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espaçoso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porém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pouco usado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devido à falta de um profissional para o local e manutenção em alguns computadores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Há uma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biblioteca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com um bom acervo bibliográfico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, porém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não há um (a) bibliotecário (a), deixando a desejar no seu funcionamento e atendimento aos alunos.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A escola possui alguns recu</w:t>
      </w:r>
      <w:r>
        <w:rPr>
          <w:rFonts w:ascii="Times New Roman" w:hAnsi="Times New Roman" w:cs="Times New Roman"/>
          <w:color w:val="000000"/>
          <w:sz w:val="24"/>
          <w:szCs w:val="24"/>
        </w:rPr>
        <w:t>rsos midiáticos como som, TV LED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, D</w:t>
      </w:r>
      <w:r>
        <w:rPr>
          <w:rFonts w:ascii="Times New Roman" w:hAnsi="Times New Roman" w:cs="Times New Roman"/>
          <w:color w:val="000000"/>
          <w:sz w:val="24"/>
          <w:szCs w:val="24"/>
        </w:rPr>
        <w:t>VD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Pr="00A042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show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embora não fosse notado muito uso desses. 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Ao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descreveras ações pedagógicas 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didáticas observadas,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podemos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confrontar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com as práticas condicionadas pelo sistema e também reconstruir as ações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desenvolvidas em sala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aula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18CE">
        <w:rPr>
          <w:rFonts w:ascii="Times New Roman" w:hAnsi="Times New Roman" w:cs="Times New Roman"/>
          <w:color w:val="000000"/>
          <w:sz w:val="24"/>
          <w:szCs w:val="24"/>
        </w:rPr>
        <w:t>Desse modo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, poderemos refletir e questionar </w:t>
      </w:r>
      <w:r>
        <w:rPr>
          <w:rFonts w:ascii="Times New Roman" w:hAnsi="Times New Roman" w:cs="Times New Roman"/>
          <w:color w:val="000000"/>
          <w:sz w:val="24"/>
          <w:szCs w:val="24"/>
        </w:rPr>
        <w:t>sobre a prática docente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sendo </w:t>
      </w:r>
      <w:r>
        <w:rPr>
          <w:rFonts w:ascii="Times New Roman" w:hAnsi="Times New Roman" w:cs="Times New Roman"/>
          <w:color w:val="000000"/>
          <w:sz w:val="24"/>
          <w:szCs w:val="24"/>
        </w:rPr>
        <w:t>de suma importância para futuras ações na área, trazendo implicações satisfatórias e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construtivas para os nossos futuros alunos tanto no período da regência quanto em nosso futuro como </w:t>
      </w:r>
      <w:r>
        <w:rPr>
          <w:rFonts w:ascii="Times New Roman" w:hAnsi="Times New Roman" w:cs="Times New Roman"/>
          <w:color w:val="000000"/>
          <w:sz w:val="24"/>
          <w:szCs w:val="24"/>
        </w:rPr>
        <w:t>educadores formadores de opiniões.</w:t>
      </w:r>
      <w:proofErr w:type="gramStart"/>
      <w:r w:rsidRPr="00A0426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End"/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26D">
        <w:rPr>
          <w:rFonts w:ascii="Times New Roman" w:hAnsi="Times New Roman" w:cs="Times New Roman"/>
          <w:sz w:val="24"/>
          <w:szCs w:val="24"/>
        </w:rPr>
        <w:t>As observações de 14 aulas nos permitiram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conheceras práticas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pedagógicas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metodo</w:t>
      </w:r>
      <w:r>
        <w:rPr>
          <w:rFonts w:ascii="Times New Roman" w:hAnsi="Times New Roman" w:cs="Times New Roman"/>
          <w:sz w:val="24"/>
          <w:szCs w:val="24"/>
        </w:rPr>
        <w:t xml:space="preserve">lógicas </w:t>
      </w:r>
      <w:r w:rsidRPr="00A0426D">
        <w:rPr>
          <w:rFonts w:ascii="Times New Roman" w:hAnsi="Times New Roman" w:cs="Times New Roman"/>
          <w:sz w:val="24"/>
          <w:szCs w:val="24"/>
        </w:rPr>
        <w:t>do professor regente, os conteúdos ministrados nas disciplinas de língua Inglesa,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perceber a participação e produção dos alunos bem como seus desafios, dificuldades e anseios.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comportamento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dos discentes em sala foi considerável, não havendo, assim, dificuldades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extremas 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interação aluno/professor nas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atividades propostas pelo regente.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De modo geral, as aulas assistidas acompanhavam a correção do livro didático </w:t>
      </w:r>
      <w:proofErr w:type="gramStart"/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>AliveHight</w:t>
      </w:r>
      <w:proofErr w:type="gramEnd"/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que f</w:t>
      </w:r>
      <w:r>
        <w:rPr>
          <w:rFonts w:ascii="Times New Roman" w:hAnsi="Times New Roman" w:cs="Times New Roman"/>
          <w:color w:val="000000"/>
          <w:sz w:val="24"/>
          <w:szCs w:val="24"/>
        </w:rPr>
        <w:t>oram realizadas expositivamente. A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s correções eram discutidas e debatidas durante a aula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com o professor sempre instigando aos alunos nas respostas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Notamos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o interesse dos alunos na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aula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, porém </w:t>
      </w:r>
      <w:r>
        <w:rPr>
          <w:rFonts w:ascii="Times New Roman" w:hAnsi="Times New Roman" w:cs="Times New Roman"/>
          <w:color w:val="000000"/>
          <w:sz w:val="24"/>
          <w:szCs w:val="24"/>
        </w:rPr>
        <w:t>observamos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algumas dificuldades com </w:t>
      </w:r>
      <w:r>
        <w:rPr>
          <w:rFonts w:ascii="Times New Roman" w:hAnsi="Times New Roman" w:cs="Times New Roman"/>
          <w:color w:val="000000"/>
          <w:sz w:val="24"/>
          <w:szCs w:val="24"/>
        </w:rPr>
        <w:t>o vocabulário do livro didático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A cultura americana poderia ser um atrativo para o ensino da língua,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afinal, as queixas de alguns alunos são que o conteúdo é descontextualizad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o.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livro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34F7">
        <w:rPr>
          <w:rFonts w:ascii="Times New Roman" w:hAnsi="Times New Roman" w:cs="Times New Roman"/>
          <w:color w:val="000000" w:themeColor="text1"/>
          <w:sz w:val="24"/>
          <w:szCs w:val="24"/>
        </w:rPr>
        <w:t>precisava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atender as necessidades de aprendizado, </w:t>
      </w:r>
      <w:r w:rsidRPr="00B634F7">
        <w:rPr>
          <w:rFonts w:ascii="Times New Roman" w:hAnsi="Times New Roman" w:cs="Times New Roman"/>
          <w:color w:val="000000" w:themeColor="text1"/>
          <w:sz w:val="24"/>
          <w:szCs w:val="24"/>
        </w:rPr>
        <w:t>e ainda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, seus objetivos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34F7">
        <w:rPr>
          <w:rFonts w:ascii="Times New Roman" w:hAnsi="Times New Roman" w:cs="Times New Roman"/>
          <w:color w:val="000000" w:themeColor="text1"/>
          <w:sz w:val="24"/>
          <w:szCs w:val="24"/>
        </w:rPr>
        <w:t>deveriam ser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de acordo com o nível de conhecimento de língua deles.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4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material didático usado está voltado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as habilidades de </w:t>
      </w:r>
      <w:r w:rsidRPr="00B634F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writing, reading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r w:rsidRPr="00B634F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listening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deixando um pouco a desejar o </w:t>
      </w:r>
      <w:r w:rsidRPr="00B634F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speaking</w:t>
      </w:r>
      <w:r w:rsidRPr="00B634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A0426D">
        <w:rPr>
          <w:rFonts w:ascii="Times New Roman" w:hAnsi="Times New Roman" w:cs="Times New Roman"/>
          <w:sz w:val="24"/>
          <w:szCs w:val="24"/>
        </w:rPr>
        <w:t xml:space="preserve">Quanto à participação </w:t>
      </w:r>
      <w:r>
        <w:rPr>
          <w:rFonts w:ascii="Times New Roman" w:hAnsi="Times New Roman" w:cs="Times New Roman"/>
          <w:sz w:val="24"/>
          <w:szCs w:val="24"/>
        </w:rPr>
        <w:t xml:space="preserve">dos alunos </w:t>
      </w:r>
      <w:r w:rsidRPr="00A0426D">
        <w:rPr>
          <w:rFonts w:ascii="Times New Roman" w:hAnsi="Times New Roman" w:cs="Times New Roman"/>
          <w:sz w:val="24"/>
          <w:szCs w:val="24"/>
        </w:rPr>
        <w:t>nessas atividades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0426D">
        <w:rPr>
          <w:rFonts w:ascii="Times New Roman" w:hAnsi="Times New Roman" w:cs="Times New Roman"/>
          <w:sz w:val="24"/>
          <w:szCs w:val="24"/>
        </w:rPr>
        <w:t xml:space="preserve">alguns </w:t>
      </w:r>
      <w:r>
        <w:rPr>
          <w:rFonts w:ascii="Times New Roman" w:hAnsi="Times New Roman" w:cs="Times New Roman"/>
          <w:sz w:val="24"/>
          <w:szCs w:val="24"/>
        </w:rPr>
        <w:t xml:space="preserve">até </w:t>
      </w:r>
      <w:r w:rsidRPr="00A0426D">
        <w:rPr>
          <w:rFonts w:ascii="Times New Roman" w:hAnsi="Times New Roman" w:cs="Times New Roman"/>
          <w:sz w:val="24"/>
          <w:szCs w:val="24"/>
        </w:rPr>
        <w:t>se esforçaram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realizá-</w:t>
      </w:r>
      <w:r>
        <w:rPr>
          <w:rFonts w:ascii="Times New Roman" w:hAnsi="Times New Roman" w:cs="Times New Roman"/>
          <w:sz w:val="24"/>
          <w:szCs w:val="24"/>
        </w:rPr>
        <w:t>las, mas p</w:t>
      </w:r>
      <w:r w:rsidRPr="00A0426D">
        <w:rPr>
          <w:rFonts w:ascii="Times New Roman" w:hAnsi="Times New Roman" w:cs="Times New Roman"/>
          <w:sz w:val="24"/>
          <w:szCs w:val="24"/>
        </w:rPr>
        <w:t>ercebemos que parte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deles ainda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encontra dificuldades com a escrita e leitura de seus textos em inglês.</w:t>
      </w:r>
      <w:r>
        <w:rPr>
          <w:rFonts w:ascii="Times New Roman" w:hAnsi="Times New Roman" w:cs="Times New Roman"/>
          <w:sz w:val="24"/>
          <w:szCs w:val="24"/>
        </w:rPr>
        <w:t xml:space="preserve"> Foi nítida a </w:t>
      </w:r>
      <w:r w:rsidRPr="00A0426D">
        <w:rPr>
          <w:rFonts w:ascii="Times New Roman" w:hAnsi="Times New Roman" w:cs="Times New Roman"/>
          <w:sz w:val="24"/>
          <w:szCs w:val="24"/>
        </w:rPr>
        <w:t>timidez diante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>da dificuldade em participar oralmente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634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sendo importante dizer que essas limitações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interferem bastante no</w:t>
      </w:r>
      <w:r w:rsidRPr="00B634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processo de aprendizagem dos alunos em questão</w:t>
      </w:r>
      <w:r w:rsidRPr="00A0426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 xml:space="preserve">O regente, contudo, </w:t>
      </w:r>
      <w:r w:rsidRPr="00462C76">
        <w:rPr>
          <w:rFonts w:ascii="Times New Roman" w:hAnsi="Times New Roman" w:cs="Times New Roman"/>
          <w:sz w:val="24"/>
          <w:szCs w:val="24"/>
        </w:rPr>
        <w:t xml:space="preserve">percebe que as outras habilidades devem ser consideradas e as incentiva. Essa não é uma tarefa simples, pois muitos alunos se sentem envergonhados ou até se acomodam preferindo, assim, apenas ouvir, sem interação direta </w:t>
      </w:r>
      <w:r w:rsidRPr="00462C76">
        <w:rPr>
          <w:rFonts w:ascii="Times New Roman" w:hAnsi="Times New Roman" w:cs="Times New Roman"/>
          <w:color w:val="000000" w:themeColor="text1"/>
          <w:sz w:val="24"/>
          <w:szCs w:val="24"/>
        </w:rPr>
        <w:t>com a atividade.</w:t>
      </w:r>
    </w:p>
    <w:p w:rsidR="003A5D86" w:rsidRPr="00C22DCC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5B68">
        <w:rPr>
          <w:rFonts w:ascii="Times New Roman" w:hAnsi="Times New Roman" w:cs="Times New Roman"/>
          <w:sz w:val="24"/>
          <w:szCs w:val="24"/>
        </w:rPr>
        <w:t>Isso faz com</w:t>
      </w:r>
      <w:r w:rsidRPr="00A0426D">
        <w:rPr>
          <w:rFonts w:ascii="Times New Roman" w:hAnsi="Times New Roman" w:cs="Times New Roman"/>
          <w:sz w:val="24"/>
          <w:szCs w:val="24"/>
        </w:rPr>
        <w:t xml:space="preserve"> que seja ainda mais importante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>a intervenção do professor na tentativa 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envolver e chamar seus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aluno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participar do processo de ensino-aprendizado. 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>benefício é sentido por parte dos estudantes, que se envolvem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melhor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a Língua e consequentemente aprendem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mais. P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parte do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professor, que tem um bom retorno de seu trabalho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parte d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>a escola, que conseguirá oferecer um conhecimento necessário e de maior qualidade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formando melhores cidadãos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Em outra sequência didática ocorreu </w:t>
      </w:r>
      <w:proofErr w:type="gramStart"/>
      <w:r w:rsidRPr="00A0426D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correção de uma lista de atividades elaboradas pelo professor regente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A lista contemplava um texto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intitulado: 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>Five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>ways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>fight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depression, </w:t>
      </w:r>
      <w:r>
        <w:rPr>
          <w:rFonts w:ascii="Times New Roman" w:hAnsi="Times New Roman" w:cs="Times New Roman"/>
          <w:color w:val="000000"/>
          <w:sz w:val="24"/>
          <w:szCs w:val="24"/>
        </w:rPr>
        <w:t>seguida de uma sequê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ncia de atividades. Nessa lista também 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>havia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letra de um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Blue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s de Albert King: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I’ll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play the blues for you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que abordava o tema depressão, e o professor usou a habilidade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>listening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 atividade de completar as lacunas na letra da música. Surpreendemos com a boa recepção dos alunos diante do estilo musical proposto.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>Essa lista de exercícios foi elaborada complementando o conteúdo do livro didático que abordava o tema depressão. Essas aulas foram bem marcantes na nossa semirregência, pois notamos o envolvimento e interesse dos alunos. O professor regente contextualizou bem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o tema, compartilhando com os alunos sua própria experiência.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Percebemos que essa atitude do professor proporcionou uma interação de afetividade entre professor/aluno, aluno/professor. Muitos alunos disseram conhecer alguém nessa situação de depressão, o que nos fez refletir que talvez fosse o pai, a mãe ou até mesmo o próprio aluno. 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>Notamos uma segurança e conhecimento do professor sobre o assunto. Interessante ele ter contextualizado com seu exemplo,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>com a sua vivência sobre o assunto,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promovendo um diálogo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coma realidade daqueles alunos.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>Diante disso podemos afirmar que se trata de alguém comum, o professor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 eles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ê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m contato todos os dias, alguém palpável e alcançável, não um artista de cinema ou um ator global.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>Nessas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aulas observadas, nossa colega de estágio Laodicéia Ferreira, também se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identificou com o tema, sentindo-se comovida com a contextualização do professor e a interação dos alunos. Assim, baseado nessa experiência e no vocabulário trabalhado pelo professor, ela fez o poema 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>Blood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Birds,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anexado ao final desse tópico. O professor regente declamou o poema para os alunos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que ouviram com atenção e perguntaram seu significado ao professor, ao final ele apresentou a autoria.</w:t>
      </w:r>
    </w:p>
    <w:p w:rsidR="003A5D86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>Hoje vemos que pessoas ainda não se sentem à vontade para falar sobre depressão, pedir ajuda ou até mesmo buscar compreendê-la. A sociedade ainda faz com que as pessoas sintam medo ou vergonha de reconhecer que sofrem com essa doença, e é exatamente isso que dá ainda mais poder para que ela destrua vidas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>. C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om isso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os alunos refletiram que a depressão é uma doença que atinge cada dia mais pessoas, e cada vez mais jovens, </w:t>
      </w:r>
      <w:r w:rsidRPr="00C22DCC">
        <w:rPr>
          <w:rFonts w:ascii="Times New Roman" w:hAnsi="Times New Roman" w:cs="Times New Roman"/>
          <w:color w:val="000000" w:themeColor="text1"/>
          <w:sz w:val="24"/>
          <w:szCs w:val="24"/>
        </w:rPr>
        <w:t>podendo ser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resultado da era tecnológica que estamos vivendo que acaba tornando as sociedades cada vez mais líquidas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em suas relações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. Sobre 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ermo líquido,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Bauman (2007, p.7)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>esclarece: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D86" w:rsidRPr="00E64AAE" w:rsidRDefault="003A5D86" w:rsidP="003A5D86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  <w:r w:rsidRPr="00E64AAE">
        <w:rPr>
          <w:rFonts w:ascii="Times New Roman" w:hAnsi="Times New Roman" w:cs="Times New Roman"/>
        </w:rPr>
        <w:t>A passagem da fase "sólida" da modernidade para a "líquida" - ou seja, para uma condição em que as organizações sociais […] não podem mais manter sua forma por muito tempo […], pois se decompõem e se dissolvem mais rápido que o tempo que leva para moldá-las</w:t>
      </w:r>
      <w:r>
        <w:rPr>
          <w:rFonts w:ascii="Times New Roman" w:hAnsi="Times New Roman" w:cs="Times New Roman"/>
        </w:rPr>
        <w:t xml:space="preserve"> </w:t>
      </w:r>
      <w:r w:rsidRPr="00E64AAE">
        <w:rPr>
          <w:rFonts w:ascii="Times New Roman" w:hAnsi="Times New Roman" w:cs="Times New Roman"/>
        </w:rPr>
        <w:t>[…].</w:t>
      </w:r>
    </w:p>
    <w:p w:rsidR="003A5D86" w:rsidRDefault="003A5D86" w:rsidP="003A5D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A5D86" w:rsidRPr="00A0426D" w:rsidRDefault="003A5D86" w:rsidP="003A5D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A5D86" w:rsidRPr="008B098E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0426D">
        <w:rPr>
          <w:rFonts w:ascii="Times New Roman" w:hAnsi="Times New Roman" w:cs="Times New Roman"/>
          <w:sz w:val="24"/>
          <w:szCs w:val="24"/>
        </w:rPr>
        <w:t>O escritor trata em seu livro -Tempos Líquidos- os desafios que a “globalização negativa”, determinada por ele como um “pro</w:t>
      </w:r>
      <w:r>
        <w:rPr>
          <w:rFonts w:ascii="Times New Roman" w:hAnsi="Times New Roman" w:cs="Times New Roman"/>
          <w:sz w:val="24"/>
          <w:szCs w:val="24"/>
        </w:rPr>
        <w:t xml:space="preserve">cesso parasitário e predatório” </w:t>
      </w:r>
      <w:r w:rsidRPr="00A0426D">
        <w:rPr>
          <w:rFonts w:ascii="Times New Roman" w:hAnsi="Times New Roman" w:cs="Times New Roman"/>
          <w:sz w:val="24"/>
          <w:szCs w:val="24"/>
        </w:rPr>
        <w:t>pode causar em nossa sociedade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0426D">
        <w:rPr>
          <w:rFonts w:ascii="Times New Roman" w:hAnsi="Times New Roman" w:cs="Times New Roman"/>
          <w:sz w:val="24"/>
          <w:szCs w:val="24"/>
        </w:rPr>
        <w:t>um verdadeiro reboliço na vida das pessoas. Para o autor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98E">
        <w:rPr>
          <w:rFonts w:ascii="Times New Roman" w:hAnsi="Times New Roman" w:cs="Times New Roman"/>
          <w:color w:val="000000" w:themeColor="text1"/>
          <w:sz w:val="24"/>
          <w:szCs w:val="24"/>
        </w:rPr>
        <w:t>essa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socieda</w:t>
      </w:r>
      <w:r w:rsidRPr="00A0426D">
        <w:rPr>
          <w:rFonts w:ascii="Times New Roman" w:hAnsi="Times New Roman" w:cs="Times New Roman"/>
          <w:sz w:val="24"/>
          <w:szCs w:val="24"/>
        </w:rPr>
        <w:t>de moderna com toda a correria</w:t>
      </w:r>
      <w:r>
        <w:rPr>
          <w:rFonts w:ascii="Times New Roman" w:hAnsi="Times New Roman" w:cs="Times New Roman"/>
          <w:sz w:val="24"/>
          <w:szCs w:val="24"/>
        </w:rPr>
        <w:t xml:space="preserve"> hodierna, e o rápido </w:t>
      </w:r>
      <w:r w:rsidRPr="00A0426D">
        <w:rPr>
          <w:rFonts w:ascii="Times New Roman" w:hAnsi="Times New Roman" w:cs="Times New Roman"/>
          <w:sz w:val="24"/>
          <w:szCs w:val="24"/>
        </w:rPr>
        <w:t>desenvolvimento acaba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0426D">
        <w:rPr>
          <w:rFonts w:ascii="Times New Roman" w:hAnsi="Times New Roman" w:cs="Times New Roman"/>
          <w:sz w:val="24"/>
          <w:szCs w:val="24"/>
        </w:rPr>
        <w:t xml:space="preserve"> fazendo com que as coisas mudem cada vez mais rápidas dificilmente permane</w:t>
      </w:r>
      <w:r>
        <w:rPr>
          <w:rFonts w:ascii="Times New Roman" w:hAnsi="Times New Roman" w:cs="Times New Roman"/>
          <w:sz w:val="24"/>
          <w:szCs w:val="24"/>
        </w:rPr>
        <w:t>cendo</w:t>
      </w:r>
      <w:r w:rsidRPr="00A0426D">
        <w:rPr>
          <w:rFonts w:ascii="Times New Roman" w:hAnsi="Times New Roman" w:cs="Times New Roman"/>
          <w:sz w:val="24"/>
          <w:szCs w:val="24"/>
        </w:rPr>
        <w:t xml:space="preserve"> estáveis</w:t>
      </w:r>
      <w:r w:rsidRPr="00A0426D">
        <w:rPr>
          <w:rFonts w:ascii="Times New Roman" w:hAnsi="Times New Roman" w:cs="Times New Roman"/>
          <w:color w:val="000000" w:themeColor="text1"/>
          <w:sz w:val="24"/>
          <w:szCs w:val="24"/>
        </w:rPr>
        <w:t>. A seguir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042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podemos observar as atividades de um dos alunos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o poema </w:t>
      </w:r>
      <w:r w:rsidRPr="008B098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Blood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8B098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Birds: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5D86" w:rsidRPr="00A0426D" w:rsidRDefault="003A5D86" w:rsidP="003A5D86">
      <w:pPr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38325" cy="2914650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tângulo 3" o:spid="_x0000_s1029" alt="blob:https://web.whatsapp.com/bf3bc66a-f85f-4d99-a146-f28beab56298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A042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2952750"/>
            <wp:effectExtent l="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i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Atividades de Língua Inglesa </w:t>
      </w:r>
      <w:r w:rsidRPr="00A0426D">
        <w:rPr>
          <w:rFonts w:ascii="Times New Roman" w:hAnsi="Times New Roman" w:cs="Times New Roman"/>
          <w:i/>
          <w:noProof/>
          <w:sz w:val="24"/>
          <w:szCs w:val="24"/>
        </w:rPr>
        <w:t>Five Ways to Fight Depresion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>19/04/2018</w:t>
      </w:r>
    </w:p>
    <w:p w:rsidR="003A5D86" w:rsidRPr="00A0426D" w:rsidRDefault="003A5D86" w:rsidP="003A5D8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rect id="AutoShape 2" o:spid="_x0000_s1028" alt="blob:https://web.whatsapp.com/3fde02ba-0491-4353-9f2a-021f179111ad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A042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23336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rect id="AutoShape 4" o:spid="_x0000_s1027" alt="blob:https://web.whatsapp.com/3fde02ba-0491-4353-9f2a-021f179111ad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A042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22955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86" w:rsidRPr="00A0426D" w:rsidRDefault="003A5D86" w:rsidP="003A5D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>Atividades de Lingua Inglesa proposta no ensino médio</w:t>
      </w:r>
    </w:p>
    <w:p w:rsidR="003A5D86" w:rsidRPr="00A0426D" w:rsidRDefault="003A5D86" w:rsidP="003A5D86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Five Ways to Fight Depression</w:t>
      </w: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>19/04/2018</w:t>
      </w:r>
      <w:r w:rsidRPr="00637E56">
        <w:rPr>
          <w:rFonts w:ascii="Times New Roman" w:hAnsi="Times New Roman" w:cs="Times New Roman"/>
          <w:noProof/>
          <w:sz w:val="24"/>
          <w:szCs w:val="24"/>
          <w:lang w:eastAsia="en-US"/>
        </w:rPr>
      </w:r>
      <w:r w:rsidRPr="00637E56">
        <w:rPr>
          <w:rFonts w:ascii="Times New Roman" w:hAnsi="Times New Roman" w:cs="Times New Roman"/>
          <w:noProof/>
          <w:sz w:val="24"/>
          <w:szCs w:val="24"/>
        </w:rPr>
        <w:pict>
          <v:rect id="AutoShape 1" o:spid="_x0000_s1026" alt="blob:https://web.whatsapp.com/bf3bc66a-f85f-4d99-a146-f28beab56298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3A5D86" w:rsidRPr="00A0426D" w:rsidRDefault="003A5D86" w:rsidP="003A5D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Blood Birds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Blood birds fly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>In my g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l</w:t>
      </w: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>oomy mind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>They are silent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>But aren´t blind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>They don’t wanna desapear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>The black wings float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>In my blood sick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426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And I can´t desagree. 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B09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By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Laodiceia Ferreira da Silva </w:t>
      </w: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>19/04/</w:t>
      </w:r>
      <w:r>
        <w:rPr>
          <w:rFonts w:ascii="Times New Roman" w:hAnsi="Times New Roman" w:cs="Times New Roman"/>
          <w:noProof/>
          <w:sz w:val="24"/>
          <w:szCs w:val="24"/>
        </w:rPr>
        <w:t>20</w:t>
      </w:r>
      <w:r w:rsidRPr="00A0426D">
        <w:rPr>
          <w:rFonts w:ascii="Times New Roman" w:hAnsi="Times New Roman" w:cs="Times New Roman"/>
          <w:noProof/>
          <w:sz w:val="24"/>
          <w:szCs w:val="24"/>
        </w:rPr>
        <w:t>18</w:t>
      </w:r>
    </w:p>
    <w:p w:rsidR="003A5D86" w:rsidRDefault="003A5D86" w:rsidP="003A5D86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" w:name="_Hlk513035354"/>
    </w:p>
    <w:p w:rsidR="003A5D86" w:rsidRPr="00087A90" w:rsidRDefault="003A5D86" w:rsidP="003A5D8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87A90">
        <w:rPr>
          <w:rFonts w:ascii="Times New Roman" w:hAnsi="Times New Roman" w:cs="Times New Roman"/>
          <w:b/>
          <w:noProof/>
          <w:sz w:val="24"/>
          <w:szCs w:val="24"/>
        </w:rPr>
        <w:t>Contribuição para a formação educacional, crítica e emancipatória do aluno em LI</w:t>
      </w:r>
    </w:p>
    <w:p w:rsidR="003A5D86" w:rsidRPr="00A0426D" w:rsidRDefault="003A5D86" w:rsidP="003A5D86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bookmarkEnd w:id="2"/>
    <w:p w:rsidR="003A5D86" w:rsidRPr="00A0426D" w:rsidRDefault="003A5D86" w:rsidP="003A5D8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A importância de </w:t>
      </w:r>
      <w:r w:rsidRPr="004D23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promovermos a aprendizagem da língua inglesa ao aluno é que dessa maneira, permitimos</w:t>
      </w:r>
      <w:r w:rsidRPr="00A0426D">
        <w:rPr>
          <w:rFonts w:ascii="Times New Roman" w:hAnsi="Times New Roman" w:cs="Times New Roman"/>
          <w:noProof/>
          <w:sz w:val="24"/>
          <w:szCs w:val="24"/>
        </w:rPr>
        <w:t>seu acesso a novas fronteiras do saber,como por exemplo</w:t>
      </w:r>
      <w:r w:rsidRPr="001F254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da cultura, em viagens ou acesso a inernet, informacões textuais, otdoors, letras de canções e promovendo a criticidade pormeio da política.</w:t>
      </w:r>
    </w:p>
    <w:p w:rsidR="003A5D86" w:rsidRPr="00A0426D" w:rsidRDefault="003A5D86" w:rsidP="003A5D86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>Segundo Jorge (2009, p.163):</w:t>
      </w:r>
    </w:p>
    <w:p w:rsidR="003A5D86" w:rsidRPr="00837130" w:rsidRDefault="003A5D86" w:rsidP="003A5D86">
      <w:pPr>
        <w:tabs>
          <w:tab w:val="left" w:pos="2694"/>
        </w:tabs>
        <w:spacing w:line="240" w:lineRule="auto"/>
        <w:ind w:left="2268"/>
        <w:jc w:val="both"/>
        <w:rPr>
          <w:rFonts w:ascii="Times New Roman" w:hAnsi="Times New Roman" w:cs="Times New Roman"/>
          <w:noProof/>
        </w:rPr>
      </w:pPr>
      <w:r w:rsidRPr="00837130">
        <w:rPr>
          <w:rFonts w:ascii="Times New Roman" w:hAnsi="Times New Roman" w:cs="Times New Roman"/>
          <w:noProof/>
        </w:rPr>
        <w:t xml:space="preserve">O caráter educativo do ensino de uma LE esta nas possibilidades que o aluno pode ter de se tornar mais  </w:t>
      </w:r>
      <w:r w:rsidRPr="00E71BD0">
        <w:rPr>
          <w:rFonts w:ascii="Times New Roman" w:hAnsi="Times New Roman" w:cs="Times New Roman"/>
          <w:noProof/>
        </w:rPr>
        <w:t>u</w:t>
      </w:r>
      <w:r>
        <w:rPr>
          <w:rFonts w:ascii="Times New Roman" w:hAnsi="Times New Roman" w:cs="Times New Roman"/>
          <w:noProof/>
        </w:rPr>
        <w:t>ma</w:t>
      </w:r>
      <w:r w:rsidRPr="00837130">
        <w:rPr>
          <w:rFonts w:ascii="Times New Roman" w:hAnsi="Times New Roman" w:cs="Times New Roman"/>
          <w:noProof/>
        </w:rPr>
        <w:t xml:space="preserve"> d</w:t>
      </w:r>
      <w:r>
        <w:rPr>
          <w:rFonts w:ascii="Times New Roman" w:hAnsi="Times New Roman" w:cs="Times New Roman"/>
          <w:noProof/>
        </w:rPr>
        <w:t>iversidade que constitui o mundo</w:t>
      </w:r>
      <w:r w:rsidRPr="00837130">
        <w:rPr>
          <w:rFonts w:ascii="Times New Roman" w:hAnsi="Times New Roman" w:cs="Times New Roman"/>
          <w:noProof/>
        </w:rPr>
        <w:t>.</w:t>
      </w:r>
      <w:r>
        <w:rPr>
          <w:rFonts w:ascii="Times New Roman" w:hAnsi="Times New Roman" w:cs="Times New Roman"/>
          <w:noProof/>
        </w:rPr>
        <w:t xml:space="preserve"> </w:t>
      </w:r>
      <w:r w:rsidRPr="00837130">
        <w:rPr>
          <w:rFonts w:ascii="Times New Roman" w:hAnsi="Times New Roman" w:cs="Times New Roman"/>
          <w:noProof/>
        </w:rPr>
        <w:t>As multiplas possibilidades de ser diferente, seja pela cultura, seja pelas identiddes individuais, podem fazer com que o indivíduo se torne  mais consciente  de si próprio, em relação a seu contexto local e ao contexto global.</w:t>
      </w:r>
    </w:p>
    <w:p w:rsidR="003A5D86" w:rsidRPr="00A0426D" w:rsidRDefault="003A5D86" w:rsidP="003A5D86">
      <w:pPr>
        <w:tabs>
          <w:tab w:val="left" w:pos="851"/>
          <w:tab w:val="left" w:pos="2694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Para </w:t>
      </w:r>
      <w:r>
        <w:rPr>
          <w:rFonts w:ascii="Times New Roman" w:hAnsi="Times New Roman" w:cs="Times New Roman"/>
          <w:noProof/>
          <w:sz w:val="24"/>
          <w:szCs w:val="24"/>
        </w:rPr>
        <w:t>muitos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, a autonomia significa liberdade e independência,  autônomia para um sujeitocapaz de reger suas escolhas de forma reflexiva, ou seja, um indivíduo consciente </w:t>
      </w:r>
      <w:r w:rsidRPr="00A0426D">
        <w:rPr>
          <w:rFonts w:ascii="Times New Roman" w:hAnsi="Times New Roman" w:cs="Times New Roman"/>
          <w:noProof/>
          <w:sz w:val="24"/>
          <w:szCs w:val="24"/>
        </w:rPr>
        <w:lastRenderedPageBreak/>
        <w:t>eprotagonista de sua própria história e evolução, como futuros educadores devemos nos mobilizar no sentido dedarferramentas aos nossos alunos para que possam se tornar autônomos, ou seja, éfundamental que o professor utilize estratégias e promova meios facilitadores desta  aprendizagem.</w:t>
      </w:r>
    </w:p>
    <w:p w:rsidR="003A5D86" w:rsidRPr="00A0426D" w:rsidRDefault="003A5D86" w:rsidP="003A5D86">
      <w:pPr>
        <w:tabs>
          <w:tab w:val="left" w:pos="851"/>
          <w:tab w:val="left" w:pos="2694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23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Pode ser usado como e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xemplo de incentivo à autonomia</w:t>
      </w:r>
      <w:r w:rsidRPr="004D23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uma sequencia didáticaque o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professor </w:t>
      </w:r>
      <w:r w:rsidRPr="00837130">
        <w:rPr>
          <w:rFonts w:ascii="Times New Roman" w:hAnsi="Times New Roman" w:cs="Times New Roman"/>
          <w:noProof/>
          <w:sz w:val="24"/>
          <w:szCs w:val="24"/>
        </w:rPr>
        <w:t>corrigiu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uma atividade de </w:t>
      </w:r>
      <w:r w:rsidRPr="00A0426D">
        <w:rPr>
          <w:rFonts w:ascii="Times New Roman" w:hAnsi="Times New Roman" w:cs="Times New Roman"/>
          <w:i/>
          <w:noProof/>
          <w:sz w:val="24"/>
          <w:szCs w:val="24"/>
        </w:rPr>
        <w:t>homewoork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, e a </w:t>
      </w:r>
      <w:r>
        <w:rPr>
          <w:rFonts w:ascii="Times New Roman" w:hAnsi="Times New Roman" w:cs="Times New Roman"/>
          <w:noProof/>
          <w:sz w:val="24"/>
          <w:szCs w:val="24"/>
        </w:rPr>
        <w:t>contextualizou</w:t>
      </w:r>
      <w:r w:rsidRPr="00A0426D">
        <w:rPr>
          <w:rFonts w:ascii="Times New Roman" w:hAnsi="Times New Roman" w:cs="Times New Roman"/>
          <w:noProof/>
          <w:sz w:val="24"/>
          <w:szCs w:val="24"/>
        </w:rPr>
        <w:t>fazendo algumas advertencias.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Em seguida ele perguntou</w:t>
      </w:r>
      <w:r w:rsidRPr="004D23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aos alunos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sobre </w:t>
      </w:r>
      <w:r w:rsidRPr="00A0426D">
        <w:rPr>
          <w:rFonts w:ascii="Times New Roman" w:hAnsi="Times New Roman" w:cs="Times New Roman"/>
          <w:i/>
          <w:noProof/>
          <w:sz w:val="24"/>
          <w:szCs w:val="24"/>
        </w:rPr>
        <w:t>e-mails</w:t>
      </w:r>
      <w:r w:rsidRPr="00A0426D">
        <w:rPr>
          <w:rFonts w:ascii="Times New Roman" w:hAnsi="Times New Roman" w:cs="Times New Roman"/>
          <w:noProof/>
          <w:sz w:val="24"/>
          <w:szCs w:val="24"/>
        </w:rPr>
        <w:t>, oque é?, quem possui?, você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usa? Contudo  alertanto para os perigos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vigentes da internet  como virus, roubo de dados e identidade,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i/>
          <w:noProof/>
          <w:sz w:val="24"/>
          <w:szCs w:val="24"/>
        </w:rPr>
        <w:t>spams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páginas falsas, pessoas mal intencionadas, espionagem e vazamento de informações íntimas.</w:t>
      </w:r>
    </w:p>
    <w:p w:rsidR="003A5D86" w:rsidRPr="00A0426D" w:rsidRDefault="003A5D86" w:rsidP="003A5D86">
      <w:pPr>
        <w:tabs>
          <w:tab w:val="left" w:pos="851"/>
          <w:tab w:val="left" w:pos="2694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Como educadores devemos desenvolver em nosso alunos um conhecimento que vai além do conhecimento ritualístico e mecânico; temos que incentivar a participação ativa e consciente por meio de atividades que motivem e contextualizem suas realidades. Nas várias aulas às quais assistimos, 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o professor tentava atrair a atenção dos alunos para que estes ao menos tentassem responder não com o intuito de sempre acertarem, mas ao menos tentarem. Ao final da aula o professor comentou conosco sobre não compreender essa realidade das turmas, uma vez que estavam em ano de ENEM e despedida do Ensino Médio, </w:t>
      </w:r>
      <w:r w:rsidRPr="00837130">
        <w:rPr>
          <w:rFonts w:ascii="Times New Roman" w:hAnsi="Times New Roman" w:cs="Times New Roman"/>
          <w:sz w:val="24"/>
          <w:szCs w:val="24"/>
        </w:rPr>
        <w:t>no caso do terceiro ano.</w:t>
      </w:r>
    </w:p>
    <w:p w:rsidR="003A5D86" w:rsidRPr="004D2336" w:rsidRDefault="003A5D86" w:rsidP="003A5D86">
      <w:pPr>
        <w:tabs>
          <w:tab w:val="left" w:pos="851"/>
          <w:tab w:val="left" w:pos="2694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4D23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Como estagiários, percebemos que os alunos também notam os problemasno processo de ensino. Como por exemplo, já citado, a descontextualização do conteúdo com a realidade do aluno e ainda, descontextualizados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dos reais usos da linguágem na </w:t>
      </w:r>
      <w:r w:rsidRPr="004D23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sociedade,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sendo um</w:t>
      </w:r>
      <w:r w:rsidRPr="004D23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problema presente nos livros didáticos que não atendem objetivos línguísticos - como o conhecimento de novas culturas, o uso social-interativo da línguagem, e outros objetivos que não sejam apenas usar conhecimentos textuais e estruturais em provas.</w:t>
      </w:r>
    </w:p>
    <w:p w:rsidR="003A5D86" w:rsidRPr="00A0426D" w:rsidRDefault="003A5D86" w:rsidP="003A5D86">
      <w:pPr>
        <w:tabs>
          <w:tab w:val="left" w:pos="851"/>
          <w:tab w:val="left" w:pos="2694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Talvez seja essa descontextualização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entre língua 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apresentad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 para eles  com um foco maior em 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uma escrita distante dos seus usos reais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– com </w:t>
      </w:r>
      <w:r w:rsidRPr="00E71BD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mundo do aluno, que faça com que </w:t>
      </w:r>
      <w:r w:rsidRPr="004D23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eles se sintam ainda mais distantes da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língua inglesa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algo que pode atrapalhar na própria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habilidade de </w:t>
      </w:r>
      <w:bookmarkStart w:id="3" w:name="_Hlk513035455"/>
      <w:r w:rsidRPr="00A0426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writting.</w:t>
      </w:r>
    </w:p>
    <w:p w:rsidR="003A5D86" w:rsidRDefault="003A5D86" w:rsidP="003A5D86">
      <w:pPr>
        <w:tabs>
          <w:tab w:val="left" w:pos="851"/>
          <w:tab w:val="left" w:pos="2694"/>
        </w:tabs>
        <w:spacing w:line="360" w:lineRule="auto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A5D86" w:rsidRPr="00D42831" w:rsidRDefault="003A5D86" w:rsidP="003A5D86">
      <w:pPr>
        <w:pStyle w:val="PargrafodaLista"/>
        <w:numPr>
          <w:ilvl w:val="0"/>
          <w:numId w:val="5"/>
        </w:numPr>
        <w:tabs>
          <w:tab w:val="left" w:pos="851"/>
          <w:tab w:val="left" w:pos="2694"/>
        </w:tabs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4283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ensino de LI e a  suas prá</w:t>
      </w:r>
      <w:r w:rsidRPr="00D42831">
        <w:rPr>
          <w:rFonts w:ascii="Times New Roman" w:hAnsi="Times New Roman" w:cs="Times New Roman"/>
          <w:b/>
          <w:noProof/>
          <w:sz w:val="24"/>
          <w:szCs w:val="24"/>
        </w:rPr>
        <w:t>ticas discusrivas na construção do saber</w:t>
      </w:r>
    </w:p>
    <w:p w:rsidR="003A5D86" w:rsidRDefault="003A5D86" w:rsidP="003A5D86">
      <w:pPr>
        <w:pStyle w:val="PargrafodaLista"/>
        <w:tabs>
          <w:tab w:val="left" w:pos="851"/>
          <w:tab w:val="left" w:pos="2694"/>
        </w:tabs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>Na relaçao professor /aluno /ensino crítico,para uma aprendizagem em sala é fundamental que o regente proponha um diálo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go inicial a  turma, que dê a seus alunos </w:t>
      </w:r>
      <w:r w:rsidRPr="00A0426D">
        <w:rPr>
          <w:rFonts w:ascii="Times New Roman" w:hAnsi="Times New Roman" w:cs="Times New Roman"/>
          <w:noProof/>
          <w:sz w:val="24"/>
          <w:szCs w:val="24"/>
        </w:rPr>
        <w:t>uma certa autonomia de expressar sua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 opiniões num momento de troca 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de saberes, para que </w:t>
      </w:r>
      <w:r>
        <w:rPr>
          <w:rFonts w:ascii="Times New Roman" w:hAnsi="Times New Roman" w:cs="Times New Roman"/>
          <w:noProof/>
          <w:sz w:val="24"/>
          <w:szCs w:val="24"/>
        </w:rPr>
        <w:t>eles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não possa</w:t>
      </w:r>
      <w:r>
        <w:rPr>
          <w:rFonts w:ascii="Times New Roman" w:hAnsi="Times New Roman" w:cs="Times New Roman"/>
          <w:noProof/>
          <w:sz w:val="24"/>
          <w:szCs w:val="24"/>
        </w:rPr>
        <w:t>m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ser considerado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apenas recipiente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ou depósito</w:t>
      </w:r>
      <w:r>
        <w:rPr>
          <w:rFonts w:ascii="Times New Roman" w:hAnsi="Times New Roman" w:cs="Times New Roman"/>
          <w:noProof/>
          <w:sz w:val="24"/>
          <w:szCs w:val="24"/>
        </w:rPr>
        <w:t>s de informaçõ</w:t>
      </w:r>
      <w:r w:rsidRPr="00A0426D">
        <w:rPr>
          <w:rFonts w:ascii="Times New Roman" w:hAnsi="Times New Roman" w:cs="Times New Roman"/>
          <w:noProof/>
          <w:sz w:val="24"/>
          <w:szCs w:val="24"/>
        </w:rPr>
        <w:t>es em sala.</w:t>
      </w:r>
    </w:p>
    <w:p w:rsidR="003A5D86" w:rsidRPr="00462C76" w:rsidRDefault="003A5D86" w:rsidP="003A5D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0426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Outra questão que pode ser um obstáculo no aprendizado da lí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ngua inglesa</w:t>
      </w:r>
      <w:r w:rsidRPr="00A0426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talvez seja a própria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ideia</w:t>
      </w:r>
      <w:r w:rsidRPr="00A0426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língua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concebida pelos</w:t>
      </w:r>
      <w:r w:rsidRPr="00A0426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livros didáticos e currículos escolares, que veem a língua inglesa apenas como instrumento para aprovação em </w:t>
      </w:r>
      <w:r w:rsidRPr="00462C7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cursos superiores ou para a entrada no mercado de trabalho, excluindo assim os demais usos do inglês. 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62C7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Além disso, a sistematização da escola, </w:t>
      </w:r>
      <w:r w:rsidRPr="00462C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no que diz respeito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62C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à</w:t>
      </w:r>
      <w:r w:rsidRPr="00462C7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concepção de língua, faz com que os alunos sejam tratados como </w:t>
      </w:r>
      <w:proofErr w:type="gramStart"/>
      <w:r w:rsidRPr="00462C7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afásicos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462C7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</w:t>
      </w:r>
      <w:proofErr w:type="gramEnd"/>
      <w:r w:rsidRPr="00462C7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que promove uma prática de ensino descontextualizada</w:t>
      </w:r>
      <w:r w:rsidRPr="00A0426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artificial e instrumental, como podemos perceber em algumas atividades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r w:rsidRPr="007D40B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listenning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em CDs e </w:t>
      </w:r>
      <w:r w:rsidRPr="007D40B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writting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presente em pequenos diálogos</w:t>
      </w:r>
      <w:r w:rsidRPr="00A0426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nos livros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didáticos,</w:t>
      </w:r>
      <w:r w:rsidRPr="00A0426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as quais reproduzem um inglês que quase nada tem a ver com o falado nos países que têm ele como língua oficial, criando quase que um novo idioma.  O que faz com que o ensino pareça aos olhos dos discentes algo que eles consideram inútil por não saberem aonde irão utilizar tal aprendizado. 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0426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Assim, para Antunes (2009, p.21) com um ensino voltado para os usos reais da língua, para seus usos interacionais com objetivos linguísticos contextualizados dentro da sociedade:</w:t>
      </w:r>
    </w:p>
    <w:p w:rsidR="003A5D86" w:rsidRPr="00A0426D" w:rsidRDefault="003A5D86" w:rsidP="003A5D86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90E4F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[…] a língua deixa de ser apenas um conjunto de signos […]; deixa de ser apenas um conjunto de regras ou conjunto de frases gramaticais, para definir-se como um fenômeno social, como uma prática de atuação interativa, dependente da cultura de seus usuários, no sentido mais amplo da palavra</w:t>
      </w:r>
      <w:r w:rsidRPr="00A0426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3A5D86" w:rsidRPr="00A0426D" w:rsidRDefault="003A5D86" w:rsidP="003A5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A5D86" w:rsidRPr="000627A7" w:rsidRDefault="003A5D86" w:rsidP="003A5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462C76">
        <w:rPr>
          <w:rFonts w:ascii="Times New Roman" w:hAnsi="Times New Roman" w:cs="Times New Roman"/>
          <w:noProof/>
          <w:sz w:val="24"/>
          <w:szCs w:val="24"/>
        </w:rPr>
        <w:t>À luz de Pessoa e Hoelzle (2017)</w:t>
      </w:r>
      <w:r>
        <w:rPr>
          <w:rFonts w:ascii="Times New Roman" w:hAnsi="Times New Roman" w:cs="Times New Roman"/>
          <w:noProof/>
          <w:sz w:val="24"/>
          <w:szCs w:val="24"/>
        </w:rPr>
        <w:t>, as autoras</w:t>
      </w:r>
      <w:r w:rsidRPr="00462C76">
        <w:rPr>
          <w:rFonts w:ascii="Times New Roman" w:hAnsi="Times New Roman" w:cs="Times New Roman"/>
          <w:noProof/>
          <w:sz w:val="24"/>
          <w:szCs w:val="24"/>
        </w:rPr>
        <w:t xml:space="preserve"> contrapõe</w:t>
      </w:r>
      <w:r>
        <w:rPr>
          <w:rFonts w:ascii="Times New Roman" w:hAnsi="Times New Roman" w:cs="Times New Roman"/>
          <w:noProof/>
          <w:sz w:val="24"/>
          <w:szCs w:val="24"/>
        </w:rPr>
        <w:t>m os currículos que</w:t>
      </w:r>
      <w:r w:rsidRPr="00462C76">
        <w:rPr>
          <w:rFonts w:ascii="Times New Roman" w:hAnsi="Times New Roman" w:cs="Times New Roman"/>
          <w:noProof/>
          <w:sz w:val="24"/>
          <w:szCs w:val="24"/>
        </w:rPr>
        <w:t xml:space="preserve"> pensam a educação de uma forma homogênea para todo o país sem levar em consideração as diferentes culturas dentro de um </w:t>
      </w:r>
      <w:r w:rsidRPr="00462C7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mesmo</w:t>
      </w:r>
      <w:r w:rsidRPr="00462C76">
        <w:rPr>
          <w:rFonts w:ascii="Times New Roman" w:hAnsi="Times New Roman" w:cs="Times New Roman"/>
          <w:noProof/>
          <w:sz w:val="24"/>
          <w:szCs w:val="24"/>
        </w:rPr>
        <w:t xml:space="preserve"> território, afirmam que “os processos educativos estão imersos em contextos socioculturais”.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Ai</w:t>
      </w:r>
      <w:r>
        <w:rPr>
          <w:rFonts w:ascii="Times New Roman" w:hAnsi="Times New Roman" w:cs="Times New Roman"/>
          <w:noProof/>
          <w:sz w:val="24"/>
          <w:szCs w:val="24"/>
        </w:rPr>
        <w:t>nda bebendo das palavras de Bie</w:t>
      </w:r>
      <w:r w:rsidRPr="00A0426D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>t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a (2015) </w:t>
      </w:r>
      <w:r>
        <w:rPr>
          <w:rFonts w:ascii="Times New Roman" w:hAnsi="Times New Roman" w:cs="Times New Roman"/>
          <w:noProof/>
          <w:sz w:val="24"/>
          <w:szCs w:val="24"/>
        </w:rPr>
        <w:t>apud Pessoa e Hoelzle (2017, p. 786), os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autores afirmam que:</w:t>
      </w:r>
      <w:r w:rsidRPr="000627A7">
        <w:rPr>
          <w:rFonts w:ascii="Times New Roman" w:hAnsi="Times New Roman" w:cs="Times New Roman"/>
          <w:noProof/>
        </w:rPr>
        <w:t xml:space="preserve"> </w:t>
      </w:r>
    </w:p>
    <w:p w:rsidR="003A5D86" w:rsidRPr="007D40B6" w:rsidRDefault="003A5D86" w:rsidP="003A5D86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noProof/>
        </w:rPr>
      </w:pPr>
      <w:r w:rsidRPr="007D40B6">
        <w:rPr>
          <w:rFonts w:ascii="Times New Roman" w:hAnsi="Times New Roman" w:cs="Times New Roman"/>
          <w:noProof/>
        </w:rPr>
        <w:lastRenderedPageBreak/>
        <w:t xml:space="preserve">[…] a educação é uma prática teleológica e engloba três domínios: 1) </w:t>
      </w:r>
      <w:r w:rsidRPr="007D40B6">
        <w:rPr>
          <w:rFonts w:ascii="Times New Roman" w:hAnsi="Times New Roman" w:cs="Times New Roman"/>
          <w:i/>
          <w:iCs/>
          <w:noProof/>
        </w:rPr>
        <w:t>qualificação</w:t>
      </w:r>
      <w:r w:rsidRPr="007D40B6">
        <w:rPr>
          <w:rFonts w:ascii="Times New Roman" w:hAnsi="Times New Roman" w:cs="Times New Roman"/>
          <w:noProof/>
        </w:rPr>
        <w:t xml:space="preserve">, que se refere à transmissão e aquisição de conhecimentos, habilidades e disposições; 2) </w:t>
      </w:r>
      <w:r w:rsidRPr="007D40B6">
        <w:rPr>
          <w:rFonts w:ascii="Times New Roman" w:hAnsi="Times New Roman" w:cs="Times New Roman"/>
          <w:i/>
          <w:iCs/>
          <w:noProof/>
        </w:rPr>
        <w:t>socialização</w:t>
      </w:r>
      <w:r w:rsidRPr="007D40B6">
        <w:rPr>
          <w:rFonts w:ascii="Times New Roman" w:hAnsi="Times New Roman" w:cs="Times New Roman"/>
          <w:noProof/>
        </w:rPr>
        <w:t xml:space="preserve">, que diz respeito ao conhecimento das tradições e formas de ser e saber, tais como as tradições culturais, profissionais, políticas e religiosas, conhecimento esse que nem sempre é explícito e geralmente reproduz estruturas, divisões e desigualdades sociais existentes; e 3) </w:t>
      </w:r>
      <w:r w:rsidRPr="007D40B6">
        <w:rPr>
          <w:rFonts w:ascii="Times New Roman" w:hAnsi="Times New Roman" w:cs="Times New Roman"/>
          <w:i/>
          <w:iCs/>
          <w:noProof/>
        </w:rPr>
        <w:t>subjetificação</w:t>
      </w:r>
      <w:r w:rsidRPr="007D40B6">
        <w:rPr>
          <w:rFonts w:ascii="Times New Roman" w:hAnsi="Times New Roman" w:cs="Times New Roman"/>
          <w:noProof/>
        </w:rPr>
        <w:t>, que concerne à maneira com que crianças e jovens se constroem como sujeitos de iniciativa e responsabilidade em vez de objetos das ações de outras pessoas.</w:t>
      </w:r>
    </w:p>
    <w:p w:rsidR="003A5D86" w:rsidRPr="00A0426D" w:rsidRDefault="003A5D86" w:rsidP="003A5D8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>Nesta relação simultânea o professsor transmite o que sabe considerando os conhecimentos prévios e as experiências de mundo deste aluno, chegando assim a uma situação problema que desencadeia uma discussâo e a  solucão pedagógica.</w:t>
      </w: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>Para que o aluno aprenda o inglês, não basta apenas explicar e exigir que ele entenda a língua alvo e produza respostas acertivas. Para que ele aprenda é precisoconhecê-lo,despertar sua atenção, criar  o  interesse pela segunda língua estimulando seu desejo de conseguir os resultados e estimular sua  progressão.</w:t>
      </w:r>
    </w:p>
    <w:p w:rsidR="003A5D86" w:rsidRPr="00837130" w:rsidRDefault="003A5D86" w:rsidP="003A5D86">
      <w:pPr>
        <w:spacing w:line="240" w:lineRule="auto"/>
        <w:ind w:left="2268"/>
        <w:jc w:val="both"/>
        <w:rPr>
          <w:rFonts w:ascii="Times New Roman" w:hAnsi="Times New Roman" w:cs="Times New Roman"/>
          <w:noProof/>
        </w:rPr>
      </w:pPr>
      <w:r w:rsidRPr="00837130">
        <w:rPr>
          <w:rFonts w:ascii="Times New Roman" w:hAnsi="Times New Roman" w:cs="Times New Roman"/>
          <w:noProof/>
        </w:rPr>
        <w:t>[...] a possibilidade de conhecer os educandos do ponto de vista sociocultural nos permite propor praticas pedagogicas mais coerentes com</w:t>
      </w:r>
      <w:r>
        <w:rPr>
          <w:rFonts w:ascii="Times New Roman" w:hAnsi="Times New Roman" w:cs="Times New Roman"/>
          <w:noProof/>
        </w:rPr>
        <w:t xml:space="preserve"> s</w:t>
      </w:r>
      <w:r w:rsidRPr="00837130">
        <w:rPr>
          <w:rFonts w:ascii="Times New Roman" w:hAnsi="Times New Roman" w:cs="Times New Roman"/>
          <w:noProof/>
        </w:rPr>
        <w:t>eus desejos, sonhos, e principalmente, com a possibilidade de empodera-los para que sejam sujeitos na construçao de suas próprias histor</w:t>
      </w:r>
      <w:r>
        <w:rPr>
          <w:rFonts w:ascii="Times New Roman" w:hAnsi="Times New Roman" w:cs="Times New Roman"/>
          <w:noProof/>
        </w:rPr>
        <w:t>ias</w:t>
      </w:r>
      <w:r w:rsidRPr="00837130">
        <w:rPr>
          <w:rFonts w:ascii="Times New Roman" w:hAnsi="Times New Roman" w:cs="Times New Roman"/>
          <w:noProof/>
        </w:rPr>
        <w:t>.(JORGE, 2009,p.167)</w:t>
      </w:r>
    </w:p>
    <w:p w:rsidR="003A5D86" w:rsidRPr="00A0426D" w:rsidRDefault="003A5D86" w:rsidP="003A5D86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A5D86" w:rsidRPr="00A0426D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Quando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>realizamos o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estágio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>nos</w:t>
      </w:r>
      <w:r w:rsidRPr="00A0426D">
        <w:rPr>
          <w:rFonts w:ascii="Times New Roman" w:hAnsi="Times New Roman" w:cs="Times New Roman"/>
          <w:color w:val="000000"/>
          <w:sz w:val="24"/>
          <w:szCs w:val="24"/>
        </w:rPr>
        <w:t xml:space="preserve"> terceiros anos, observamos um considerável desinteresse dos alunos diante da resolução das atividades a serem feitas nas aulas, mesmo sendo um período decisivo para as suas vidas, a citação acima pode explicar parte desse desinteresse. Talvez a</w:t>
      </w:r>
      <w:r w:rsidRPr="00A0426D">
        <w:rPr>
          <w:rFonts w:ascii="Times New Roman" w:hAnsi="Times New Roman" w:cs="Times New Roman"/>
          <w:noProof/>
          <w:sz w:val="24"/>
          <w:szCs w:val="24"/>
        </w:rPr>
        <w:t>s práticas docentes a partir de um material didático elaborado peloprofessor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regente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levando em consideração</w:t>
      </w:r>
      <w:r>
        <w:rPr>
          <w:rFonts w:ascii="Times New Roman" w:hAnsi="Times New Roman" w:cs="Times New Roman"/>
          <w:noProof/>
          <w:sz w:val="24"/>
          <w:szCs w:val="24"/>
        </w:rPr>
        <w:t>os pontos de vista socioculturais de seus alunos,</w:t>
      </w:r>
      <w:r w:rsidRPr="00A0426D">
        <w:rPr>
          <w:rFonts w:ascii="Times New Roman" w:hAnsi="Times New Roman" w:cs="Times New Roman"/>
          <w:noProof/>
          <w:sz w:val="24"/>
          <w:szCs w:val="24"/>
        </w:rPr>
        <w:t>podempropiciar um contexto de consti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tuição de cidadania, identidade </w:t>
      </w:r>
      <w:r w:rsidRPr="00A0426D">
        <w:rPr>
          <w:rFonts w:ascii="Times New Roman" w:hAnsi="Times New Roman" w:cs="Times New Roman"/>
          <w:noProof/>
          <w:sz w:val="24"/>
          <w:szCs w:val="24"/>
        </w:rPr>
        <w:t>e empoderamento a eles frente às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tematicas desenvolvidas e </w:t>
      </w:r>
      <w:r w:rsidRPr="00837130">
        <w:rPr>
          <w:rFonts w:ascii="Times New Roman" w:hAnsi="Times New Roman" w:cs="Times New Roman"/>
          <w:noProof/>
          <w:sz w:val="24"/>
          <w:szCs w:val="24"/>
        </w:rPr>
        <w:t>também a possibilidade de uma melhor apropriação dalíngua inglesa por meio de práticas que forem relevantes para suas vidas aorelacionar escola e sociedade e,  além disso, criar espaços de participação ativa e crítica.</w:t>
      </w:r>
    </w:p>
    <w:p w:rsidR="003A5D86" w:rsidRPr="00A0426D" w:rsidRDefault="003A5D86" w:rsidP="003A5D86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É importante que o professor, ao planejar o processo de avaliação, escolha as técnicas </w:t>
      </w:r>
      <w:r w:rsidRPr="00A0426D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e os respectivos instrumentos que mais se adequem aos objetivos educacionais propostos, levando em consideração as vantagens e limitações de cada um.  O professor de língua inglesa não pode só considerar o “produto final”: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Para </w:t>
      </w:r>
      <w:r w:rsidRPr="009152F5">
        <w:rPr>
          <w:rFonts w:ascii="Times New Roman" w:hAnsi="Times New Roman" w:cs="Times New Roman"/>
          <w:noProof/>
          <w:sz w:val="24"/>
          <w:szCs w:val="24"/>
        </w:rPr>
        <w:t>avalia</w:t>
      </w:r>
      <w:r>
        <w:rPr>
          <w:rFonts w:ascii="Times New Roman" w:hAnsi="Times New Roman" w:cs="Times New Roman"/>
          <w:noProof/>
          <w:sz w:val="24"/>
          <w:szCs w:val="24"/>
        </w:rPr>
        <w:t>r o ensino/aprendizagem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,é preciso também considerar o processo </w:t>
      </w:r>
      <w:r>
        <w:rPr>
          <w:rFonts w:ascii="Times New Roman" w:hAnsi="Times New Roman" w:cs="Times New Roman"/>
          <w:noProof/>
          <w:sz w:val="24"/>
          <w:szCs w:val="24"/>
        </w:rPr>
        <w:t>de construção deste aprendizado suas especifidades em sala. De modo que o professor seja o mediador dess</w:t>
      </w:r>
      <w:r w:rsidRPr="00A0426D">
        <w:rPr>
          <w:rFonts w:ascii="Times New Roman" w:hAnsi="Times New Roman" w:cs="Times New Roman"/>
          <w:noProof/>
          <w:sz w:val="24"/>
          <w:szCs w:val="24"/>
        </w:rPr>
        <w:t>e processocontínuo do saber</w:t>
      </w:r>
      <w:r w:rsidRPr="00680465">
        <w:rPr>
          <w:rFonts w:ascii="Times New Roman" w:hAnsi="Times New Roman" w:cs="Times New Roman"/>
          <w:noProof/>
          <w:sz w:val="24"/>
          <w:szCs w:val="24"/>
        </w:rPr>
        <w:t>naaprendizagem</w:t>
      </w:r>
      <w:r w:rsidRPr="00C35B09">
        <w:rPr>
          <w:rFonts w:ascii="Times New Roman" w:hAnsi="Times New Roman" w:cs="Times New Roman"/>
          <w:noProof/>
          <w:sz w:val="24"/>
          <w:szCs w:val="24"/>
        </w:rPr>
        <w:t>de uma segunda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 língua.</w:t>
      </w:r>
    </w:p>
    <w:p w:rsidR="003A5D86" w:rsidRPr="00A0426D" w:rsidRDefault="003A5D86" w:rsidP="003A5D86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A0426D">
        <w:rPr>
          <w:rFonts w:ascii="Times New Roman" w:hAnsi="Times New Roman" w:cs="Times New Roman"/>
          <w:color w:val="000000"/>
          <w:sz w:val="24"/>
          <w:szCs w:val="24"/>
        </w:rPr>
        <w:t>Compreendemos que uma forma de mudar esse quadro apático, talvez seja a introdução de outras metodologias de ensino que envolvesse os alunos dinamicamente nas atividades.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>Sendo assim, n</w:t>
      </w:r>
      <w:r w:rsidRPr="004D233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noProof/>
          <w:sz w:val="24"/>
          <w:szCs w:val="24"/>
        </w:rPr>
        <w:t xml:space="preserve">processo de aprendizagem em sala, as atividades,textos e </w:t>
      </w:r>
      <w:r>
        <w:rPr>
          <w:rFonts w:ascii="Times New Roman" w:hAnsi="Times New Roman" w:cs="Times New Roman"/>
          <w:noProof/>
          <w:sz w:val="24"/>
          <w:szCs w:val="24"/>
        </w:rPr>
        <w:t>mí</w:t>
      </w:r>
      <w:r w:rsidRPr="00A0426D">
        <w:rPr>
          <w:rFonts w:ascii="Times New Roman" w:hAnsi="Times New Roman" w:cs="Times New Roman"/>
          <w:noProof/>
          <w:sz w:val="24"/>
          <w:szCs w:val="24"/>
        </w:rPr>
        <w:t>dias devem estar centradas na interação, com a mediaçao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e</w:t>
      </w:r>
      <w:r w:rsidRPr="00A0426D">
        <w:rPr>
          <w:rFonts w:ascii="Times New Roman" w:hAnsi="Times New Roman" w:cs="Times New Roman"/>
          <w:noProof/>
          <w:sz w:val="24"/>
          <w:szCs w:val="24"/>
        </w:rPr>
        <w:t>intervenção do professor, essas atividades podem criam um ambiente colaborativo, em que os alunos ajudam uns aosoutros e são levados a pensar em termos de uma independência positiva,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individual e</w:t>
      </w:r>
      <w:r w:rsidRPr="00A0426D">
        <w:rPr>
          <w:rFonts w:ascii="Times New Roman" w:hAnsi="Times New Roman" w:cs="Times New Roman"/>
          <w:noProof/>
          <w:sz w:val="24"/>
          <w:szCs w:val="24"/>
        </w:rPr>
        <w:t>coletiva. Issosignifica dizer que os alunos não agem competitivamente, mas cooperativamente em termos de grupo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, o que ainda reflete nos posicionamentos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e atitudes individuais tornando-</w:t>
      </w:r>
      <w:r w:rsidRPr="00A042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o autonomo, seguro e liberto</w:t>
      </w:r>
      <w:r w:rsidRPr="00A0426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.</w:t>
      </w:r>
    </w:p>
    <w:p w:rsidR="003A5D86" w:rsidRDefault="003A5D86" w:rsidP="003A5D86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426D">
        <w:rPr>
          <w:rFonts w:ascii="Times New Roman" w:hAnsi="Times New Roman" w:cs="Times New Roman"/>
          <w:noProof/>
          <w:sz w:val="24"/>
          <w:szCs w:val="24"/>
        </w:rPr>
        <w:t>O processo de aprendizagem não pode (re)produzir o individualismo, mas sim o solidarismo, a cooperação, o trabalho em equipe, a vida em conjunto. Em uma sociedade como a nossa “o novo individualismo, o enfraquecimento dos vínculos humanos e o definhamento da solidariedade estão gravados num dos lados da moeda cuja outra face mostra os contornos nebul</w:t>
      </w:r>
      <w:r>
        <w:rPr>
          <w:rFonts w:ascii="Times New Roman" w:hAnsi="Times New Roman" w:cs="Times New Roman"/>
          <w:noProof/>
          <w:sz w:val="24"/>
          <w:szCs w:val="24"/>
        </w:rPr>
        <w:t>osos da “globalização negativa”</w:t>
      </w:r>
      <w:r w:rsidRPr="00A0426D">
        <w:rPr>
          <w:rFonts w:ascii="Times New Roman" w:hAnsi="Times New Roman" w:cs="Times New Roman"/>
          <w:noProof/>
          <w:sz w:val="24"/>
          <w:szCs w:val="24"/>
        </w:rPr>
        <w:t>. (BAUMAN, 2007, p.30).</w:t>
      </w:r>
      <w:bookmarkEnd w:id="3"/>
    </w:p>
    <w:p w:rsidR="003A5D86" w:rsidRPr="003A5D86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D86">
        <w:rPr>
          <w:rFonts w:ascii="Times New Roman" w:hAnsi="Times New Roman" w:cs="Times New Roman"/>
          <w:b/>
          <w:sz w:val="24"/>
          <w:szCs w:val="24"/>
        </w:rPr>
        <w:t xml:space="preserve">Considerações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3A5D86">
        <w:rPr>
          <w:rFonts w:ascii="Times New Roman" w:hAnsi="Times New Roman" w:cs="Times New Roman"/>
          <w:b/>
          <w:sz w:val="24"/>
          <w:szCs w:val="24"/>
        </w:rPr>
        <w:t>inais</w:t>
      </w:r>
    </w:p>
    <w:p w:rsidR="003A5D86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5D86" w:rsidRPr="00A017D9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26D">
        <w:rPr>
          <w:rFonts w:ascii="Times New Roman" w:hAnsi="Times New Roman" w:cs="Times New Roman"/>
          <w:sz w:val="24"/>
          <w:szCs w:val="24"/>
        </w:rPr>
        <w:t xml:space="preserve">Consideramos que a etapa do estágio supervisionado foi muito importante para </w:t>
      </w:r>
      <w:r w:rsidRPr="009152F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nosso caminho como futuros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professores, pois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0426D">
        <w:rPr>
          <w:rFonts w:ascii="Times New Roman" w:hAnsi="Times New Roman" w:cs="Times New Roman"/>
          <w:sz w:val="24"/>
          <w:szCs w:val="24"/>
        </w:rPr>
        <w:t xml:space="preserve"> durante esse processo </w:t>
      </w:r>
      <w:r w:rsidRPr="004D2336">
        <w:rPr>
          <w:rFonts w:ascii="Times New Roman" w:hAnsi="Times New Roman" w:cs="Times New Roman"/>
          <w:color w:val="000000" w:themeColor="text1"/>
          <w:sz w:val="24"/>
          <w:szCs w:val="24"/>
        </w:rPr>
        <w:t>colocamos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em prática todo o conhecimento teórico que adquirimos durante a graduação. Além disso, como estudantes,</w:t>
      </w:r>
      <w:r>
        <w:rPr>
          <w:rFonts w:ascii="Times New Roman" w:hAnsi="Times New Roman" w:cs="Times New Roman"/>
          <w:sz w:val="24"/>
          <w:szCs w:val="24"/>
        </w:rPr>
        <w:t xml:space="preserve"> discernimos </w:t>
      </w:r>
      <w:r w:rsidRPr="009152F5">
        <w:rPr>
          <w:rFonts w:ascii="Times New Roman" w:hAnsi="Times New Roman" w:cs="Times New Roman"/>
          <w:sz w:val="24"/>
          <w:szCs w:val="24"/>
        </w:rPr>
        <w:t>determinadas situações no âmbito escolar 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152F5">
        <w:rPr>
          <w:rFonts w:ascii="Times New Roman" w:hAnsi="Times New Roman" w:cs="Times New Roman"/>
          <w:sz w:val="24"/>
          <w:szCs w:val="24"/>
        </w:rPr>
        <w:t xml:space="preserve"> ainda,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52F5">
        <w:rPr>
          <w:rFonts w:ascii="Times New Roman" w:hAnsi="Times New Roman" w:cs="Times New Roman"/>
          <w:sz w:val="24"/>
          <w:szCs w:val="24"/>
        </w:rPr>
        <w:t>entende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152F5">
        <w:rPr>
          <w:rFonts w:ascii="Times New Roman" w:hAnsi="Times New Roman" w:cs="Times New Roman"/>
          <w:sz w:val="24"/>
          <w:szCs w:val="24"/>
        </w:rPr>
        <w:t>mos</w:t>
      </w:r>
      <w:r w:rsidRPr="00A0426D">
        <w:rPr>
          <w:rFonts w:ascii="Times New Roman" w:hAnsi="Times New Roman" w:cs="Times New Roman"/>
          <w:sz w:val="24"/>
          <w:szCs w:val="24"/>
        </w:rPr>
        <w:t xml:space="preserve"> a grande importância que tem o educador na formação pessoal e profissional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dos </w:t>
      </w:r>
      <w:proofErr w:type="gramStart"/>
      <w:r w:rsidRPr="00A0426D">
        <w:rPr>
          <w:rFonts w:ascii="Times New Roman" w:hAnsi="Times New Roman" w:cs="Times New Roman"/>
          <w:color w:val="000000" w:themeColor="text1"/>
          <w:sz w:val="24"/>
          <w:szCs w:val="24"/>
        </w:rPr>
        <w:t>alunos</w:t>
      </w:r>
      <w:r w:rsidRPr="00A0426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017D9">
        <w:rPr>
          <w:rFonts w:ascii="Times New Roman" w:hAnsi="Times New Roman" w:cs="Times New Roman"/>
          <w:sz w:val="24"/>
          <w:szCs w:val="24"/>
        </w:rPr>
        <w:t xml:space="preserve">Os posicionamentos sociais, os conhecimentos tecnológicos, seus pensamentos políticos e sua visão cultural do mundo que o cerca presta grande contribuição ao ensino 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A017D9">
        <w:rPr>
          <w:rFonts w:ascii="Times New Roman" w:hAnsi="Times New Roman" w:cs="Times New Roman"/>
          <w:sz w:val="24"/>
          <w:szCs w:val="24"/>
        </w:rPr>
        <w:t xml:space="preserve"> sala de aula, </w:t>
      </w:r>
      <w:r w:rsidRPr="00A017D9">
        <w:rPr>
          <w:rFonts w:ascii="Times New Roman" w:hAnsi="Times New Roman" w:cs="Times New Roman"/>
          <w:sz w:val="24"/>
          <w:szCs w:val="24"/>
        </w:rPr>
        <w:lastRenderedPageBreak/>
        <w:t>desd</w:t>
      </w:r>
      <w:r>
        <w:rPr>
          <w:rFonts w:ascii="Times New Roman" w:hAnsi="Times New Roman" w:cs="Times New Roman"/>
          <w:sz w:val="24"/>
          <w:szCs w:val="24"/>
        </w:rPr>
        <w:t>e que administrados de forma crí</w:t>
      </w:r>
      <w:r w:rsidRPr="00A017D9">
        <w:rPr>
          <w:rFonts w:ascii="Times New Roman" w:hAnsi="Times New Roman" w:cs="Times New Roman"/>
          <w:sz w:val="24"/>
          <w:szCs w:val="24"/>
        </w:rPr>
        <w:t>tica e reflexiva.</w:t>
      </w:r>
    </w:p>
    <w:p w:rsidR="003A5D86" w:rsidRPr="00A017D9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7D9">
        <w:rPr>
          <w:rFonts w:ascii="Times New Roman" w:hAnsi="Times New Roman" w:cs="Times New Roman"/>
          <w:sz w:val="24"/>
          <w:szCs w:val="24"/>
        </w:rPr>
        <w:t xml:space="preserve">De acordo com Schlatter e Garcez (2012) apud Brossi e Silva (2016, p.209): </w:t>
      </w:r>
    </w:p>
    <w:p w:rsidR="003A5D86" w:rsidRDefault="003A5D86" w:rsidP="003A5D86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[...] </w:t>
      </w:r>
      <w:r w:rsidRPr="00A017D9">
        <w:rPr>
          <w:rFonts w:ascii="Times New Roman" w:hAnsi="Times New Roman" w:cs="Times New Roman"/>
          <w:sz w:val="24"/>
          <w:szCs w:val="24"/>
        </w:rPr>
        <w:t>o acesso a línguas adicionais na escola deve possibilitar ao/</w:t>
      </w:r>
      <w:proofErr w:type="gramStart"/>
      <w:r w:rsidRPr="00A017D9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A017D9">
        <w:rPr>
          <w:rFonts w:ascii="Times New Roman" w:hAnsi="Times New Roman" w:cs="Times New Roman"/>
          <w:sz w:val="24"/>
          <w:szCs w:val="24"/>
        </w:rPr>
        <w:t xml:space="preserve"> educando/a: a) conhecer, participar e dar novos contornos à própria realidade; b) transitar na diversidade; e c) refletir sobre o mundo em que se vive e agir crítica e criativamente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5D86" w:rsidRDefault="003A5D86" w:rsidP="003A5D86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3A5D86" w:rsidRPr="00A017D9" w:rsidRDefault="003A5D86" w:rsidP="003A5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7D9">
        <w:rPr>
          <w:rFonts w:ascii="Times New Roman" w:hAnsi="Times New Roman" w:cs="Times New Roman"/>
          <w:sz w:val="24"/>
          <w:szCs w:val="24"/>
        </w:rPr>
        <w:t>Assim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017D9">
        <w:rPr>
          <w:rFonts w:ascii="Times New Roman" w:hAnsi="Times New Roman" w:cs="Times New Roman"/>
          <w:sz w:val="24"/>
          <w:szCs w:val="24"/>
        </w:rPr>
        <w:t xml:space="preserve"> de acordo com Brossi e Silva (2016, p.208) “as aulas de língua inglesa na escola regular ultrapassam a função de contribuir com os aspectos conteudísticos e comunicativos, e cumprem o seu papel educacional de formar para a cidadania crítica”. </w:t>
      </w:r>
    </w:p>
    <w:p w:rsidR="003A5D86" w:rsidRDefault="003A5D86" w:rsidP="003A5D86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3A5D86" w:rsidRPr="00A0426D" w:rsidRDefault="003A5D86" w:rsidP="003A5D8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0426D">
        <w:rPr>
          <w:rFonts w:ascii="Times New Roman" w:hAnsi="Times New Roman" w:cs="Times New Roman"/>
          <w:b/>
          <w:sz w:val="24"/>
          <w:szCs w:val="24"/>
        </w:rPr>
        <w:t>REFERENCIAS</w:t>
      </w:r>
    </w:p>
    <w:p w:rsidR="003A5D86" w:rsidRDefault="003A5D86" w:rsidP="003A5D86">
      <w:pPr>
        <w:rPr>
          <w:rFonts w:ascii="Times New Roman" w:hAnsi="Times New Roman" w:cs="Times New Roman"/>
          <w:sz w:val="24"/>
          <w:szCs w:val="24"/>
        </w:rPr>
      </w:pPr>
    </w:p>
    <w:p w:rsidR="003A5D86" w:rsidRPr="009E7477" w:rsidRDefault="003A5D86" w:rsidP="003A5D86">
      <w:pPr>
        <w:spacing w:before="200" w:after="0" w:line="36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E7477"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4"/>
          <w:szCs w:val="24"/>
        </w:rPr>
        <w:t xml:space="preserve">ANTUNES, Irandé. </w:t>
      </w:r>
      <w:r w:rsidRPr="009E7477">
        <w:rPr>
          <w:rFonts w:ascii="Times New Roman" w:eastAsia="Times New Roman" w:hAnsi="Times New Roman" w:cs="Times New Roman"/>
          <w:b/>
          <w:color w:val="1D1B11" w:themeColor="background2" w:themeShade="1A"/>
          <w:kern w:val="24"/>
          <w:sz w:val="24"/>
          <w:szCs w:val="24"/>
        </w:rPr>
        <w:t>A língua e a identidade cultural de um povo</w:t>
      </w:r>
      <w:r w:rsidRPr="009E7477"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4"/>
          <w:szCs w:val="24"/>
        </w:rPr>
        <w:t>. In: ANTUNES, Irandé. A língua, texto e ensin</w:t>
      </w:r>
      <w:r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4"/>
          <w:szCs w:val="24"/>
        </w:rPr>
        <w:t>o,</w:t>
      </w:r>
      <w:r w:rsidRPr="009E747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outra escola possível. São Paulo: Parábola Editorial, 2009.</w:t>
      </w:r>
    </w:p>
    <w:p w:rsidR="003A5D86" w:rsidRPr="00A0426D" w:rsidRDefault="003A5D86" w:rsidP="003A5D86">
      <w:pPr>
        <w:jc w:val="both"/>
        <w:rPr>
          <w:rFonts w:ascii="Times New Roman" w:hAnsi="Times New Roman" w:cs="Times New Roman"/>
          <w:sz w:val="24"/>
          <w:szCs w:val="24"/>
        </w:rPr>
      </w:pPr>
      <w:r w:rsidRPr="00A0426D">
        <w:rPr>
          <w:rFonts w:ascii="Times New Roman" w:hAnsi="Times New Roman" w:cs="Times New Roman"/>
          <w:sz w:val="24"/>
          <w:szCs w:val="24"/>
        </w:rPr>
        <w:t xml:space="preserve">BAUMAN, Zygmunt. </w:t>
      </w:r>
      <w:r w:rsidRPr="00A0426D">
        <w:rPr>
          <w:rFonts w:ascii="Times New Roman" w:hAnsi="Times New Roman" w:cs="Times New Roman"/>
          <w:b/>
          <w:sz w:val="24"/>
          <w:szCs w:val="24"/>
        </w:rPr>
        <w:t>Tempos líquidos</w:t>
      </w:r>
      <w:r w:rsidRPr="00A0426D">
        <w:rPr>
          <w:rFonts w:ascii="Times New Roman" w:hAnsi="Times New Roman" w:cs="Times New Roman"/>
          <w:sz w:val="24"/>
          <w:szCs w:val="24"/>
        </w:rPr>
        <w:t>; tradução Carlos Alberto Medeiros.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 xml:space="preserve">Rio de Janeiro: Jorge Zahar </w:t>
      </w:r>
      <w:proofErr w:type="gramStart"/>
      <w:r w:rsidRPr="00A0426D">
        <w:rPr>
          <w:rFonts w:ascii="Times New Roman" w:hAnsi="Times New Roman" w:cs="Times New Roman"/>
          <w:sz w:val="24"/>
          <w:szCs w:val="24"/>
        </w:rPr>
        <w:t>Ed.,</w:t>
      </w:r>
      <w:proofErr w:type="gramEnd"/>
      <w:r w:rsidRPr="00A0426D">
        <w:rPr>
          <w:rFonts w:ascii="Times New Roman" w:hAnsi="Times New Roman" w:cs="Times New Roman"/>
          <w:sz w:val="24"/>
          <w:szCs w:val="24"/>
        </w:rPr>
        <w:t>2007.</w:t>
      </w:r>
    </w:p>
    <w:p w:rsidR="003A5D86" w:rsidRPr="00A0426D" w:rsidRDefault="003A5D86" w:rsidP="003A5D86">
      <w:pPr>
        <w:jc w:val="both"/>
        <w:rPr>
          <w:rFonts w:ascii="Times New Roman" w:hAnsi="Times New Roman" w:cs="Times New Roman"/>
          <w:sz w:val="24"/>
          <w:szCs w:val="24"/>
        </w:rPr>
      </w:pPr>
      <w:r w:rsidRPr="00A0426D">
        <w:rPr>
          <w:rFonts w:ascii="Times New Roman" w:hAnsi="Times New Roman" w:cs="Times New Roman"/>
          <w:sz w:val="24"/>
          <w:szCs w:val="24"/>
        </w:rPr>
        <w:t xml:space="preserve">BROSSI, Giuliana Castro; SILVA, Valéria Rosa </w:t>
      </w:r>
      <w:proofErr w:type="spellStart"/>
      <w:proofErr w:type="gramStart"/>
      <w:r w:rsidRPr="00A0426D">
        <w:rPr>
          <w:rFonts w:ascii="Times New Roman" w:hAnsi="Times New Roman" w:cs="Times New Roman"/>
          <w:sz w:val="24"/>
          <w:szCs w:val="24"/>
        </w:rPr>
        <w:t>da.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b/>
          <w:sz w:val="24"/>
          <w:szCs w:val="24"/>
        </w:rPr>
        <w:t>Ações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b/>
          <w:sz w:val="24"/>
          <w:szCs w:val="24"/>
        </w:rPr>
        <w:t>pedagógicas voltadas para os letramentos críticos: uma proposta para o estágio supervisionado de língua inglesa.</w:t>
      </w:r>
      <w:r w:rsidRPr="00A0426D">
        <w:rPr>
          <w:rFonts w:ascii="Times New Roman" w:hAnsi="Times New Roman" w:cs="Times New Roman"/>
          <w:sz w:val="24"/>
          <w:szCs w:val="24"/>
        </w:rPr>
        <w:t xml:space="preserve">REVELLI v. 8 n. 3 Outubro /2016. P. 203-230. INSS 1984 – 6576. Dossiê Práticas de letramento e ensino de línguas na educação básica. </w:t>
      </w:r>
    </w:p>
    <w:p w:rsidR="003A5D86" w:rsidRPr="00A0426D" w:rsidRDefault="003A5D86" w:rsidP="003A5D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26D">
        <w:rPr>
          <w:rFonts w:ascii="Times New Roman" w:hAnsi="Times New Roman" w:cs="Times New Roman"/>
          <w:sz w:val="24"/>
          <w:szCs w:val="24"/>
        </w:rPr>
        <w:t xml:space="preserve">FREITAS, Marco Túlio de Urzeda; PESSOA, Rosane Rocha. </w:t>
      </w:r>
      <w:r w:rsidRPr="00A0426D">
        <w:rPr>
          <w:rFonts w:ascii="Times New Roman" w:hAnsi="Times New Roman" w:cs="Times New Roman"/>
          <w:b/>
          <w:sz w:val="24"/>
          <w:szCs w:val="24"/>
        </w:rPr>
        <w:t>Discursos de identidades, ensino crítico de línguas e mudança social; análise de uma experiência localizada</w:t>
      </w:r>
      <w:r w:rsidRPr="00A0426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26D">
        <w:rPr>
          <w:rFonts w:ascii="Times New Roman" w:hAnsi="Times New Roman" w:cs="Times New Roman"/>
          <w:sz w:val="24"/>
          <w:szCs w:val="24"/>
        </w:rPr>
        <w:t>Campinas, SP: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426D">
        <w:rPr>
          <w:rFonts w:ascii="Times New Roman" w:hAnsi="Times New Roman" w:cs="Times New Roman"/>
          <w:sz w:val="24"/>
          <w:szCs w:val="24"/>
        </w:rPr>
        <w:t>Pontes Editores</w:t>
      </w:r>
      <w:proofErr w:type="gramEnd"/>
      <w:r w:rsidRPr="00A0426D">
        <w:rPr>
          <w:rFonts w:ascii="Times New Roman" w:hAnsi="Times New Roman" w:cs="Times New Roman"/>
          <w:sz w:val="24"/>
          <w:szCs w:val="24"/>
        </w:rPr>
        <w:t>; 2014</w:t>
      </w:r>
    </w:p>
    <w:p w:rsidR="003A5D86" w:rsidRPr="00A0426D" w:rsidRDefault="003A5D86" w:rsidP="003A5D86">
      <w:pPr>
        <w:jc w:val="both"/>
        <w:rPr>
          <w:rFonts w:ascii="Times New Roman" w:hAnsi="Times New Roman" w:cs="Times New Roman"/>
          <w:sz w:val="24"/>
          <w:szCs w:val="24"/>
        </w:rPr>
      </w:pPr>
      <w:r w:rsidRPr="00A0426D">
        <w:rPr>
          <w:rFonts w:ascii="Times New Roman" w:hAnsi="Times New Roman" w:cs="Times New Roman"/>
          <w:sz w:val="24"/>
          <w:szCs w:val="24"/>
        </w:rPr>
        <w:t xml:space="preserve">PESSOA, Rosane Rocha; Hoelzle, Maria José. </w:t>
      </w:r>
      <w:r w:rsidRPr="00A0426D">
        <w:rPr>
          <w:rFonts w:ascii="Times New Roman" w:hAnsi="Times New Roman" w:cs="Times New Roman"/>
          <w:b/>
          <w:sz w:val="24"/>
          <w:szCs w:val="24"/>
        </w:rPr>
        <w:t>Ensino de Línguas como Palco de Política Linguística: Mobilização de Repertórios Sobre Gênero</w:t>
      </w:r>
      <w:r w:rsidRPr="00A0426D">
        <w:rPr>
          <w:rFonts w:ascii="Times New Roman" w:hAnsi="Times New Roman" w:cs="Times New Roman"/>
          <w:sz w:val="24"/>
          <w:szCs w:val="24"/>
        </w:rPr>
        <w:t>. Trab. Ling. Aplic</w:t>
      </w:r>
      <w:proofErr w:type="gramStart"/>
      <w:r w:rsidRPr="00A0426D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A0426D">
        <w:rPr>
          <w:rFonts w:ascii="Times New Roman" w:hAnsi="Times New Roman" w:cs="Times New Roman"/>
          <w:sz w:val="24"/>
          <w:szCs w:val="24"/>
        </w:rPr>
        <w:t xml:space="preserve"> Campinas, n. ( 56.3) : 781-800, set./dez. 2017. </w:t>
      </w:r>
    </w:p>
    <w:p w:rsidR="003A5D86" w:rsidRPr="00A0426D" w:rsidRDefault="003A5D86" w:rsidP="003A5D86">
      <w:pPr>
        <w:jc w:val="both"/>
        <w:rPr>
          <w:rFonts w:ascii="Times New Roman" w:hAnsi="Times New Roman" w:cs="Times New Roman"/>
          <w:sz w:val="24"/>
          <w:szCs w:val="24"/>
        </w:rPr>
      </w:pPr>
      <w:r w:rsidRPr="00A0426D">
        <w:rPr>
          <w:rFonts w:ascii="Times New Roman" w:hAnsi="Times New Roman" w:cs="Times New Roman"/>
          <w:sz w:val="24"/>
          <w:szCs w:val="24"/>
        </w:rPr>
        <w:t xml:space="preserve">JORGE, Miriam Lúcia dos Santos. </w:t>
      </w:r>
      <w:r w:rsidRPr="00A0426D">
        <w:rPr>
          <w:rFonts w:ascii="Times New Roman" w:hAnsi="Times New Roman" w:cs="Times New Roman"/>
          <w:b/>
          <w:sz w:val="24"/>
          <w:szCs w:val="24"/>
        </w:rPr>
        <w:t xml:space="preserve">Preconceito contra o ensino de língua estrangeira na escola </w:t>
      </w:r>
      <w:r>
        <w:rPr>
          <w:rFonts w:ascii="Times New Roman" w:hAnsi="Times New Roman" w:cs="Times New Roman"/>
          <w:b/>
          <w:sz w:val="24"/>
          <w:szCs w:val="24"/>
        </w:rPr>
        <w:t>pú</w:t>
      </w:r>
      <w:r w:rsidRPr="00A0426D">
        <w:rPr>
          <w:rFonts w:ascii="Times New Roman" w:hAnsi="Times New Roman" w:cs="Times New Roman"/>
          <w:b/>
          <w:sz w:val="24"/>
          <w:szCs w:val="24"/>
        </w:rPr>
        <w:t>blica</w:t>
      </w:r>
      <w:r w:rsidRPr="00A0426D">
        <w:rPr>
          <w:rFonts w:ascii="Times New Roman" w:hAnsi="Times New Roman" w:cs="Times New Roman"/>
          <w:sz w:val="24"/>
          <w:szCs w:val="24"/>
        </w:rPr>
        <w:t xml:space="preserve">. In: LIMA, Diórgenes Cândido de Ensino Aprendizagem de língua inglesa; conversas com especialistas- São </w:t>
      </w:r>
      <w:r>
        <w:rPr>
          <w:rFonts w:ascii="Times New Roman" w:hAnsi="Times New Roman" w:cs="Times New Roman"/>
          <w:sz w:val="24"/>
          <w:szCs w:val="24"/>
        </w:rPr>
        <w:t>Paulo: Parábola Editorial, 2009</w:t>
      </w:r>
      <w:r w:rsidRPr="00A0426D">
        <w:rPr>
          <w:rFonts w:ascii="Times New Roman" w:hAnsi="Times New Roman" w:cs="Times New Roman"/>
          <w:sz w:val="24"/>
          <w:szCs w:val="24"/>
        </w:rPr>
        <w:t xml:space="preserve">. (Estratégias de Ensino; 11). </w:t>
      </w:r>
      <w:proofErr w:type="gramStart"/>
      <w:r w:rsidRPr="00A0426D">
        <w:rPr>
          <w:rFonts w:ascii="Times New Roman" w:hAnsi="Times New Roman" w:cs="Times New Roman"/>
          <w:sz w:val="24"/>
          <w:szCs w:val="24"/>
        </w:rPr>
        <w:t>p.</w:t>
      </w:r>
      <w:proofErr w:type="gramEnd"/>
      <w:r w:rsidRPr="00A0426D">
        <w:rPr>
          <w:rFonts w:ascii="Times New Roman" w:hAnsi="Times New Roman" w:cs="Times New Roman"/>
          <w:sz w:val="24"/>
          <w:szCs w:val="24"/>
        </w:rPr>
        <w:t>163.</w:t>
      </w:r>
    </w:p>
    <w:p w:rsidR="003A5D86" w:rsidRPr="00A0426D" w:rsidRDefault="003A5D86" w:rsidP="003A5D8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A5D86" w:rsidRPr="00A0426D" w:rsidRDefault="003A5D86" w:rsidP="003A5D8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255D9" w:rsidRPr="00563F53" w:rsidRDefault="001255D9" w:rsidP="001A0778">
      <w:pPr>
        <w:pStyle w:val="TuloReferciasABRALIC"/>
        <w:jc w:val="both"/>
        <w:rPr>
          <w:snapToGrid w:val="0"/>
          <w:sz w:val="24"/>
        </w:rPr>
      </w:pPr>
    </w:p>
    <w:sectPr w:rsidR="001255D9" w:rsidRPr="00563F53" w:rsidSect="00197594">
      <w:headerReference w:type="default" r:id="rId12"/>
      <w:footerReference w:type="default" r:id="rId13"/>
      <w:pgSz w:w="11906" w:h="16838" w:code="9"/>
      <w:pgMar w:top="1701" w:right="1134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22D" w:rsidRDefault="00D3122D" w:rsidP="00A57C71">
      <w:pPr>
        <w:spacing w:after="0" w:line="240" w:lineRule="auto"/>
      </w:pPr>
      <w:r>
        <w:separator/>
      </w:r>
    </w:p>
  </w:endnote>
  <w:endnote w:type="continuationSeparator" w:id="0">
    <w:p w:rsidR="00D3122D" w:rsidRDefault="00D3122D" w:rsidP="00A5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8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EC8" w:rsidRPr="00091EC8" w:rsidRDefault="00091EC8" w:rsidP="00091EC8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1571625</wp:posOffset>
          </wp:positionH>
          <wp:positionV relativeFrom="paragraph">
            <wp:posOffset>-36195</wp:posOffset>
          </wp:positionV>
          <wp:extent cx="3419475" cy="49530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91EC8" w:rsidRDefault="00091EC8" w:rsidP="00091EC8">
    <w:pPr>
      <w:tabs>
        <w:tab w:val="center" w:pos="4252"/>
        <w:tab w:val="right" w:pos="8504"/>
      </w:tabs>
      <w:spacing w:after="0" w:line="240" w:lineRule="auto"/>
      <w:ind w:firstLine="2832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-301625</wp:posOffset>
          </wp:positionH>
          <wp:positionV relativeFrom="paragraph">
            <wp:posOffset>40640</wp:posOffset>
          </wp:positionV>
          <wp:extent cx="1158875" cy="453390"/>
          <wp:effectExtent l="0" t="0" r="3175" b="381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5790"/>
                  <a:stretch>
                    <a:fillRect/>
                  </a:stretch>
                </pic:blipFill>
                <pic:spPr bwMode="auto">
                  <a:xfrm>
                    <a:off x="0" y="0"/>
                    <a:ext cx="115887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91EC8">
      <w:rPr>
        <w:rFonts w:ascii="Times New Roman" w:eastAsia="Times New Roman" w:hAnsi="Times New Roman" w:cs="Times New Roman"/>
      </w:rPr>
      <w:tab/>
    </w:r>
    <w:r w:rsidRPr="00091EC8">
      <w:rPr>
        <w:rFonts w:ascii="Times New Roman" w:eastAsia="Times New Roman" w:hAnsi="Times New Roman" w:cs="Times New Roman"/>
      </w:rPr>
      <w:tab/>
    </w:r>
    <w:r w:rsidRPr="00091EC8">
      <w:rPr>
        <w:rFonts w:ascii="Times New Roman" w:eastAsia="Times New Roman" w:hAnsi="Times New Roman" w:cs="Times New Roman"/>
        <w:sz w:val="20"/>
        <w:szCs w:val="20"/>
      </w:rPr>
      <w:t>Anais da V</w:t>
    </w:r>
    <w:r w:rsidR="007E5000">
      <w:rPr>
        <w:rFonts w:ascii="Times New Roman" w:eastAsia="Times New Roman" w:hAnsi="Times New Roman" w:cs="Times New Roman"/>
        <w:sz w:val="20"/>
        <w:szCs w:val="20"/>
      </w:rPr>
      <w:t>I</w:t>
    </w:r>
    <w:r w:rsidRPr="00091EC8">
      <w:rPr>
        <w:rFonts w:ascii="Times New Roman" w:eastAsia="Times New Roman" w:hAnsi="Times New Roman" w:cs="Times New Roman"/>
        <w:sz w:val="20"/>
        <w:szCs w:val="20"/>
      </w:rPr>
      <w:t>I Semana de Integração</w:t>
    </w:r>
  </w:p>
  <w:p w:rsidR="00010F78" w:rsidRPr="00010F78" w:rsidRDefault="00010F78" w:rsidP="00091EC8">
    <w:pPr>
      <w:tabs>
        <w:tab w:val="center" w:pos="4252"/>
        <w:tab w:val="right" w:pos="8504"/>
      </w:tabs>
      <w:spacing w:after="0" w:line="240" w:lineRule="auto"/>
      <w:ind w:firstLine="2832"/>
      <w:jc w:val="right"/>
      <w:rPr>
        <w:rFonts w:ascii="Times New Roman" w:eastAsia="Times New Roman" w:hAnsi="Times New Roman" w:cs="Times New Roman"/>
        <w:color w:val="000000" w:themeColor="text1"/>
        <w:sz w:val="20"/>
        <w:szCs w:val="20"/>
      </w:rPr>
    </w:pPr>
    <w:r w:rsidRPr="00010F78">
      <w:rPr>
        <w:rFonts w:ascii="Times New Roman" w:eastAsia="Times New Roman" w:hAnsi="Times New Roman" w:cs="Times New Roman"/>
        <w:color w:val="000000" w:themeColor="text1"/>
        <w:sz w:val="20"/>
        <w:szCs w:val="20"/>
      </w:rPr>
      <w:t xml:space="preserve">ISSN: </w:t>
    </w:r>
    <w:r w:rsidRPr="00010F78">
      <w:rPr>
        <w:rFonts w:ascii="Times New Roman" w:hAnsi="Times New Roman" w:cs="Times New Roman"/>
        <w:color w:val="000000" w:themeColor="text1"/>
        <w:sz w:val="20"/>
        <w:szCs w:val="20"/>
        <w:shd w:val="clear" w:color="auto" w:fill="FFFFFF"/>
      </w:rPr>
      <w:t>2</w:t>
    </w:r>
    <w:r w:rsidRPr="00010F78">
      <w:rPr>
        <w:rStyle w:val="undefined"/>
        <w:rFonts w:ascii="Times New Roman" w:hAnsi="Times New Roman" w:cs="Times New Roman"/>
        <w:color w:val="000000" w:themeColor="text1"/>
        <w:sz w:val="20"/>
        <w:szCs w:val="20"/>
        <w:shd w:val="clear" w:color="auto" w:fill="FFFFFF"/>
      </w:rPr>
      <w:t>359-7038</w:t>
    </w:r>
  </w:p>
  <w:p w:rsidR="00091EC8" w:rsidRPr="00091EC8" w:rsidRDefault="00091EC8" w:rsidP="007E5000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Times New Roman" w:hAnsi="Calibri" w:cs="Arial"/>
      </w:rPr>
    </w:pPr>
    <w:r w:rsidRPr="00091EC8">
      <w:rPr>
        <w:rFonts w:ascii="Times New Roman" w:eastAsia="Times New Roman" w:hAnsi="Times New Roman" w:cs="Times New Roman"/>
        <w:sz w:val="20"/>
        <w:szCs w:val="20"/>
      </w:rPr>
      <w:tab/>
    </w:r>
    <w:r w:rsidRPr="00091EC8">
      <w:rPr>
        <w:rFonts w:ascii="Times New Roman" w:eastAsia="Times New Roman" w:hAnsi="Times New Roman" w:cs="Times New Roman"/>
        <w:sz w:val="20"/>
        <w:szCs w:val="20"/>
      </w:rPr>
      <w:tab/>
      <w:t xml:space="preserve">                                         Inhumas: UEG, 201</w:t>
    </w:r>
    <w:r w:rsidR="007E5000">
      <w:rPr>
        <w:rFonts w:ascii="Times New Roman" w:eastAsia="Times New Roman" w:hAnsi="Times New Roman" w:cs="Times New Roman"/>
        <w:sz w:val="20"/>
        <w:szCs w:val="20"/>
      </w:rPr>
      <w:t>8</w:t>
    </w:r>
    <w:r w:rsidRPr="00091EC8">
      <w:rPr>
        <w:rFonts w:ascii="Times New Roman" w:eastAsia="Times New Roman" w:hAnsi="Times New Roman" w:cs="Times New Roman"/>
        <w:sz w:val="20"/>
        <w:szCs w:val="20"/>
      </w:rPr>
      <w:t xml:space="preserve">, p.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22D" w:rsidRDefault="00D3122D" w:rsidP="00A57C71">
      <w:pPr>
        <w:spacing w:after="0" w:line="240" w:lineRule="auto"/>
      </w:pPr>
      <w:r>
        <w:separator/>
      </w:r>
    </w:p>
  </w:footnote>
  <w:footnote w:type="continuationSeparator" w:id="0">
    <w:p w:rsidR="00D3122D" w:rsidRDefault="00D3122D" w:rsidP="00A57C71">
      <w:pPr>
        <w:spacing w:after="0" w:line="240" w:lineRule="auto"/>
      </w:pPr>
      <w:r>
        <w:continuationSeparator/>
      </w:r>
    </w:p>
  </w:footnote>
  <w:footnote w:id="1">
    <w:p w:rsidR="003A5D86" w:rsidRDefault="003A5D86" w:rsidP="003A5D86">
      <w:pPr>
        <w:pStyle w:val="Textodenotaderodap"/>
      </w:pPr>
      <w:r>
        <w:rPr>
          <w:rStyle w:val="Refdenotaderodap"/>
        </w:rPr>
        <w:footnoteRef/>
      </w:r>
      <w:r>
        <w:t xml:space="preserve"> G</w:t>
      </w:r>
      <w:r>
        <w:rPr>
          <w:rFonts w:ascii="Calibri" w:hAnsi="Calibri" w:cs="Calibri"/>
          <w:color w:val="000000"/>
        </w:rPr>
        <w:t xml:space="preserve">raduando do 7° período do curso de Letras - Português/Inglês e suas respectivas literaturas - UEG Campus Inhumas. </w:t>
      </w:r>
      <w:r>
        <w:rPr>
          <w:color w:val="000000"/>
        </w:rPr>
        <w:t xml:space="preserve">E-mail: </w:t>
      </w:r>
      <w:r w:rsidRPr="009F069B">
        <w:rPr>
          <w:rFonts w:ascii="Arial" w:hAnsi="Arial" w:cs="Arial"/>
          <w:color w:val="555555"/>
          <w:sz w:val="17"/>
          <w:szCs w:val="17"/>
          <w:u w:val="single"/>
          <w:shd w:val="clear" w:color="auto" w:fill="FFFFFF"/>
        </w:rPr>
        <w:t>isaac-silveira@hotmail.com</w:t>
      </w:r>
    </w:p>
  </w:footnote>
  <w:footnote w:id="2">
    <w:p w:rsidR="003A5D86" w:rsidRDefault="003A5D86" w:rsidP="003A5D86">
      <w:pPr>
        <w:pStyle w:val="Textodenotaderodap"/>
      </w:pPr>
      <w:r>
        <w:rPr>
          <w:rStyle w:val="Refdenotaderodap"/>
        </w:rPr>
        <w:footnoteRef/>
      </w:r>
      <w:r>
        <w:t xml:space="preserve"> G</w:t>
      </w:r>
      <w:r>
        <w:rPr>
          <w:rFonts w:ascii="Calibri" w:hAnsi="Calibri" w:cs="Calibri"/>
          <w:color w:val="000000"/>
        </w:rPr>
        <w:t xml:space="preserve">raduanda do 7° período do curso de Letras - Português/Inglês e suas respectivas literaturas - UEG Campus Inhumas. </w:t>
      </w:r>
      <w:r>
        <w:rPr>
          <w:color w:val="000000"/>
        </w:rPr>
        <w:t xml:space="preserve">E-mail: </w:t>
      </w:r>
      <w:hyperlink r:id="rId1" w:history="1">
        <w:r w:rsidRPr="001E76D1">
          <w:rPr>
            <w:rStyle w:val="Hyperlink"/>
            <w:color w:val="000000" w:themeColor="text1"/>
          </w:rPr>
          <w:t>laodiceiapp@gmail.com</w:t>
        </w:r>
      </w:hyperlink>
    </w:p>
  </w:footnote>
  <w:footnote w:id="3">
    <w:p w:rsidR="003A5D86" w:rsidRDefault="003A5D86" w:rsidP="003A5D86">
      <w:pPr>
        <w:pStyle w:val="Textodenotaderodap"/>
      </w:pPr>
      <w:r>
        <w:rPr>
          <w:rStyle w:val="Refdenotaderodap"/>
        </w:rPr>
        <w:footnoteRef/>
      </w:r>
      <w:r>
        <w:t xml:space="preserve"> G</w:t>
      </w:r>
      <w:r>
        <w:rPr>
          <w:rFonts w:ascii="Calibri" w:hAnsi="Calibri" w:cs="Calibri"/>
          <w:color w:val="000000"/>
        </w:rPr>
        <w:t xml:space="preserve">raduando do 7° período do curso de Letras - Português/Inglês e suas respectivas literaturas - UEG Campus Inhumas. </w:t>
      </w:r>
      <w:r>
        <w:rPr>
          <w:color w:val="000000"/>
        </w:rPr>
        <w:t xml:space="preserve">E-mail: </w:t>
      </w:r>
      <w:r w:rsidRPr="009F069B">
        <w:rPr>
          <w:rFonts w:ascii="Arial" w:hAnsi="Arial" w:cs="Arial"/>
          <w:color w:val="555555"/>
          <w:sz w:val="17"/>
          <w:szCs w:val="17"/>
          <w:u w:val="single"/>
          <w:shd w:val="clear" w:color="auto" w:fill="FFFFFF"/>
        </w:rPr>
        <w:t>rogeralmeidaueg@gmail.com</w:t>
      </w:r>
    </w:p>
  </w:footnote>
  <w:footnote w:id="4">
    <w:p w:rsidR="003A5D86" w:rsidRDefault="003A5D86" w:rsidP="003A5D86">
      <w:pPr>
        <w:pStyle w:val="Textodenotaderodap"/>
      </w:pPr>
      <w:r>
        <w:rPr>
          <w:rStyle w:val="Refdenotaderodap"/>
        </w:rPr>
        <w:footnoteRef/>
      </w:r>
      <w:r>
        <w:rPr>
          <w:color w:val="000000"/>
        </w:rPr>
        <w:t xml:space="preserve">Valdilene Elisa da SILVA, E-mail: </w:t>
      </w:r>
      <w:hyperlink r:id="rId2" w:history="1">
        <w:r>
          <w:rPr>
            <w:rStyle w:val="Hyperlink"/>
            <w:color w:val="000000"/>
          </w:rPr>
          <w:t>valdileneelisa@hotmail.com</w:t>
        </w:r>
      </w:hyperlink>
      <w:r>
        <w:rPr>
          <w:color w:val="000000"/>
        </w:rPr>
        <w:t xml:space="preserve"> especialização em Metodologia do ensino superior pela UEG; mestrado em Letras Linguística pela UFG; professora de Língua Inglesa e Orientação para o Estágio de Inglês na UEG Câmpus Porangatu, Pires do Rio e Inhumas.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848903"/>
      <w:docPartObj>
        <w:docPartGallery w:val="Page Numbers (Top of Page)"/>
        <w:docPartUnique/>
      </w:docPartObj>
    </w:sdtPr>
    <w:sdtContent>
      <w:p w:rsidR="00380403" w:rsidRDefault="00D011D7">
        <w:pPr>
          <w:pStyle w:val="Cabealho"/>
          <w:jc w:val="right"/>
        </w:pPr>
        <w:r>
          <w:rPr>
            <w:noProof/>
          </w:rPr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-3810</wp:posOffset>
              </wp:positionH>
              <wp:positionV relativeFrom="margin">
                <wp:posOffset>-699135</wp:posOffset>
              </wp:positionV>
              <wp:extent cx="5760085" cy="1409700"/>
              <wp:effectExtent l="19050" t="0" r="0" b="0"/>
              <wp:wrapSquare wrapText="bothSides"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vxv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085" cy="1409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2E3DDC">
          <w:fldChar w:fldCharType="begin"/>
        </w:r>
        <w:r w:rsidR="00380403">
          <w:instrText>PAGE   \* MERGEFORMAT</w:instrText>
        </w:r>
        <w:r w:rsidR="002E3DDC">
          <w:fldChar w:fldCharType="separate"/>
        </w:r>
        <w:r w:rsidR="003A5D86">
          <w:rPr>
            <w:noProof/>
          </w:rPr>
          <w:t>1</w:t>
        </w:r>
        <w:r w:rsidR="002E3DDC">
          <w:fldChar w:fldCharType="end"/>
        </w:r>
      </w:p>
    </w:sdtContent>
  </w:sdt>
  <w:p w:rsidR="00A57C71" w:rsidRPr="005F5997" w:rsidRDefault="00A57C71" w:rsidP="00197594">
    <w:pPr>
      <w:pStyle w:val="Cabealho"/>
      <w:jc w:val="right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4"/>
    <w:lvl w:ilvl="0">
      <w:start w:val="1"/>
      <w:numFmt w:val="decimal"/>
      <w:lvlText w:val="%1"/>
      <w:lvlJc w:val="left"/>
      <w:pPr>
        <w:ind w:hanging="284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"/>
      <w:lvlJc w:val="left"/>
      <w:pPr>
        <w:ind w:left="567" w:hanging="284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67" w:hanging="39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567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567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567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67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7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67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67" w:hanging="1584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]"/>
      <w:lvlJc w:val="left"/>
      <w:pPr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72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08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44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180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2880" w:hanging="360"/>
      </w:pPr>
      <w:rPr>
        <w:rFonts w:cs="Times New Roman"/>
      </w:rPr>
    </w:lvl>
  </w:abstractNum>
  <w:abstractNum w:abstractNumId="3">
    <w:nsid w:val="465F65C2"/>
    <w:multiLevelType w:val="multilevel"/>
    <w:tmpl w:val="2CAC4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72F09BC"/>
    <w:multiLevelType w:val="hybridMultilevel"/>
    <w:tmpl w:val="7E7AB2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57C71"/>
    <w:rsid w:val="00010F78"/>
    <w:rsid w:val="00015FED"/>
    <w:rsid w:val="000507B9"/>
    <w:rsid w:val="00052345"/>
    <w:rsid w:val="00091EC8"/>
    <w:rsid w:val="000F33F3"/>
    <w:rsid w:val="001255D9"/>
    <w:rsid w:val="001402FC"/>
    <w:rsid w:val="0019190C"/>
    <w:rsid w:val="00197594"/>
    <w:rsid w:val="001A0778"/>
    <w:rsid w:val="001A35B6"/>
    <w:rsid w:val="001E27AF"/>
    <w:rsid w:val="00222FD6"/>
    <w:rsid w:val="002351CE"/>
    <w:rsid w:val="00236BA9"/>
    <w:rsid w:val="0024040F"/>
    <w:rsid w:val="00242E1E"/>
    <w:rsid w:val="00272DF4"/>
    <w:rsid w:val="002B2B14"/>
    <w:rsid w:val="002E3DDC"/>
    <w:rsid w:val="003048CD"/>
    <w:rsid w:val="00345640"/>
    <w:rsid w:val="003511B1"/>
    <w:rsid w:val="00380403"/>
    <w:rsid w:val="003A5D86"/>
    <w:rsid w:val="003B20F1"/>
    <w:rsid w:val="003C04C9"/>
    <w:rsid w:val="003F1172"/>
    <w:rsid w:val="00402707"/>
    <w:rsid w:val="00411AF0"/>
    <w:rsid w:val="00416F7C"/>
    <w:rsid w:val="004C76B3"/>
    <w:rsid w:val="0056010F"/>
    <w:rsid w:val="00563F53"/>
    <w:rsid w:val="005974DA"/>
    <w:rsid w:val="005D2068"/>
    <w:rsid w:val="005F5997"/>
    <w:rsid w:val="00664AAE"/>
    <w:rsid w:val="00664E49"/>
    <w:rsid w:val="006740CC"/>
    <w:rsid w:val="00697B53"/>
    <w:rsid w:val="00703E5A"/>
    <w:rsid w:val="0074498E"/>
    <w:rsid w:val="00751C7E"/>
    <w:rsid w:val="007615B7"/>
    <w:rsid w:val="00761D4E"/>
    <w:rsid w:val="007621DC"/>
    <w:rsid w:val="0077548E"/>
    <w:rsid w:val="00783536"/>
    <w:rsid w:val="007950EB"/>
    <w:rsid w:val="007E5000"/>
    <w:rsid w:val="007F30AE"/>
    <w:rsid w:val="00810C5E"/>
    <w:rsid w:val="00840DA0"/>
    <w:rsid w:val="008C676D"/>
    <w:rsid w:val="00912C57"/>
    <w:rsid w:val="00963C3A"/>
    <w:rsid w:val="0097172B"/>
    <w:rsid w:val="009A6332"/>
    <w:rsid w:val="009B7EF4"/>
    <w:rsid w:val="00A343C6"/>
    <w:rsid w:val="00A57C71"/>
    <w:rsid w:val="00AB3132"/>
    <w:rsid w:val="00B20D9B"/>
    <w:rsid w:val="00B72CE0"/>
    <w:rsid w:val="00B972C9"/>
    <w:rsid w:val="00BB18D1"/>
    <w:rsid w:val="00BE0B95"/>
    <w:rsid w:val="00D011D7"/>
    <w:rsid w:val="00D3122D"/>
    <w:rsid w:val="00D42A30"/>
    <w:rsid w:val="00D718AA"/>
    <w:rsid w:val="00DF06E4"/>
    <w:rsid w:val="00E07AE2"/>
    <w:rsid w:val="00E46C19"/>
    <w:rsid w:val="00E965C9"/>
    <w:rsid w:val="00EB7A0B"/>
    <w:rsid w:val="00EE5714"/>
    <w:rsid w:val="00F2449F"/>
    <w:rsid w:val="00FA76ED"/>
    <w:rsid w:val="00FB0D7D"/>
    <w:rsid w:val="00FB58EE"/>
    <w:rsid w:val="00FE020A"/>
    <w:rsid w:val="00FE3AA7"/>
    <w:rsid w:val="00FE5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BA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7C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7C71"/>
  </w:style>
  <w:style w:type="paragraph" w:styleId="Rodap">
    <w:name w:val="footer"/>
    <w:basedOn w:val="Normal"/>
    <w:link w:val="RodapChar"/>
    <w:uiPriority w:val="99"/>
    <w:unhideWhenUsed/>
    <w:rsid w:val="00A57C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7C71"/>
  </w:style>
  <w:style w:type="paragraph" w:styleId="Textodebalo">
    <w:name w:val="Balloon Text"/>
    <w:basedOn w:val="Normal"/>
    <w:link w:val="TextodebaloChar"/>
    <w:uiPriority w:val="99"/>
    <w:semiHidden/>
    <w:unhideWhenUsed/>
    <w:rsid w:val="00A5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7C71"/>
    <w:rPr>
      <w:rFonts w:ascii="Tahoma" w:hAnsi="Tahoma" w:cs="Tahoma"/>
      <w:sz w:val="16"/>
      <w:szCs w:val="16"/>
    </w:rPr>
  </w:style>
  <w:style w:type="paragraph" w:customStyle="1" w:styleId="TuloABRALIC">
    <w:name w:val="T咜ulo ABRALIC"/>
    <w:basedOn w:val="Normal"/>
    <w:uiPriority w:val="99"/>
    <w:rsid w:val="00761D4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de-DE" w:bidi="hi-IN"/>
    </w:rPr>
  </w:style>
  <w:style w:type="paragraph" w:styleId="Textodenotadefim">
    <w:name w:val="endnote text"/>
    <w:basedOn w:val="Normal"/>
    <w:link w:val="TextodenotadefimChar"/>
    <w:uiPriority w:val="99"/>
    <w:rsid w:val="00761D4E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de-DE" w:bidi="hi-IN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761D4E"/>
    <w:rPr>
      <w:rFonts w:ascii="Times New Roman" w:eastAsia="Times New Roman" w:hAnsi="Times New Roman" w:cs="Times New Roman"/>
      <w:sz w:val="20"/>
      <w:szCs w:val="20"/>
      <w:lang w:val="de-DE" w:bidi="hi-IN"/>
    </w:rPr>
  </w:style>
  <w:style w:type="paragraph" w:customStyle="1" w:styleId="AutoresABRALIC">
    <w:name w:val="Autores ABRALIC"/>
    <w:basedOn w:val="Normal"/>
    <w:uiPriority w:val="99"/>
    <w:rsid w:val="00761D4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de-DE" w:bidi="hi-IN"/>
    </w:rPr>
  </w:style>
  <w:style w:type="paragraph" w:customStyle="1" w:styleId="CorpodeTextoResumoABRALIC">
    <w:name w:val="Corpo de Texto Resumo ABRALIC"/>
    <w:basedOn w:val="Normal"/>
    <w:uiPriority w:val="99"/>
    <w:rsid w:val="00761D4E"/>
    <w:pPr>
      <w:widowControl w:val="0"/>
      <w:autoSpaceDE w:val="0"/>
      <w:autoSpaceDN w:val="0"/>
      <w:adjustRightInd w:val="0"/>
      <w:spacing w:before="240" w:after="0" w:line="240" w:lineRule="auto"/>
      <w:ind w:left="397" w:right="397"/>
      <w:jc w:val="both"/>
    </w:pPr>
    <w:rPr>
      <w:rFonts w:ascii="Times New Roman" w:eastAsia="Times New Roman" w:hAnsi="Times New Roman" w:cs="Times New Roman"/>
      <w:i/>
      <w:iCs/>
      <w:lang w:bidi="hi-IN"/>
    </w:rPr>
  </w:style>
  <w:style w:type="paragraph" w:customStyle="1" w:styleId="TuloResumoABRALIC">
    <w:name w:val="T咜ulo Resumo ABRALIC"/>
    <w:basedOn w:val="Normal"/>
    <w:uiPriority w:val="99"/>
    <w:rsid w:val="00761D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de-DE" w:bidi="hi-IN"/>
    </w:rPr>
  </w:style>
  <w:style w:type="paragraph" w:customStyle="1" w:styleId="Nel1ABRALIC">
    <w:name w:val="N咩el 1 ABRALIC"/>
    <w:basedOn w:val="Normal"/>
    <w:uiPriority w:val="99"/>
    <w:rsid w:val="00761D4E"/>
    <w:pPr>
      <w:widowControl w:val="0"/>
      <w:autoSpaceDE w:val="0"/>
      <w:autoSpaceDN w:val="0"/>
      <w:adjustRightInd w:val="0"/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de-DE" w:bidi="hi-IN"/>
    </w:rPr>
  </w:style>
  <w:style w:type="paragraph" w:customStyle="1" w:styleId="CorpodeTextoABRALIC">
    <w:name w:val="Corpo de Texto ABRALIC"/>
    <w:basedOn w:val="Normal"/>
    <w:uiPriority w:val="99"/>
    <w:rsid w:val="00761D4E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Nel2ABRALIC">
    <w:name w:val="N咩el 2 ABRALIC"/>
    <w:uiPriority w:val="99"/>
    <w:rsid w:val="00761D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hi-IN"/>
    </w:rPr>
  </w:style>
  <w:style w:type="paragraph" w:customStyle="1" w:styleId="TuloIntroduoABRALIC">
    <w:name w:val="T咜ulo Introdu鈬o ABRALIC"/>
    <w:basedOn w:val="Nel1ABRALIC"/>
    <w:next w:val="Nel1ABRALIC"/>
    <w:uiPriority w:val="99"/>
    <w:rsid w:val="00761D4E"/>
  </w:style>
  <w:style w:type="paragraph" w:customStyle="1" w:styleId="TuloConclusABRALIC">
    <w:name w:val="T咜ulo Conclus縊 ABRALIC"/>
    <w:basedOn w:val="TuloIntroduoABRALIC"/>
    <w:uiPriority w:val="99"/>
    <w:rsid w:val="00761D4E"/>
  </w:style>
  <w:style w:type="paragraph" w:customStyle="1" w:styleId="ReferciasABRALIC">
    <w:name w:val="Refer麩cias ABRALIC"/>
    <w:basedOn w:val="Normal"/>
    <w:uiPriority w:val="99"/>
    <w:rsid w:val="00761D4E"/>
    <w:pPr>
      <w:widowControl w:val="0"/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hi-IN"/>
    </w:rPr>
  </w:style>
  <w:style w:type="paragraph" w:customStyle="1" w:styleId="TuloReferciasABRALIC">
    <w:name w:val="T咜ulo Refer麩cias ABRALIC"/>
    <w:basedOn w:val="TuloIntroduoABRALIC"/>
    <w:uiPriority w:val="99"/>
    <w:rsid w:val="00761D4E"/>
    <w:rPr>
      <w:lang w:val="pt-BR"/>
    </w:rPr>
  </w:style>
  <w:style w:type="paragraph" w:customStyle="1" w:styleId="CitaoABRALIC">
    <w:name w:val="Cita鈬o ABRALIC"/>
    <w:basedOn w:val="CorpodeTextoABRALIC"/>
    <w:uiPriority w:val="99"/>
    <w:rsid w:val="00761D4E"/>
    <w:pPr>
      <w:ind w:left="2268" w:firstLine="0"/>
    </w:pPr>
    <w:rPr>
      <w:sz w:val="22"/>
      <w:szCs w:val="22"/>
    </w:rPr>
  </w:style>
  <w:style w:type="character" w:customStyle="1" w:styleId="EndnoteSymbol">
    <w:name w:val="Endnote Symbol"/>
    <w:uiPriority w:val="99"/>
    <w:rsid w:val="00761D4E"/>
    <w:rPr>
      <w:rFonts w:eastAsia="DejaVu Sans" w:cs="Times New Roman"/>
      <w:position w:val="10"/>
      <w:lang w:eastAsia="zh-CN" w:bidi="hi-IN"/>
    </w:rPr>
  </w:style>
  <w:style w:type="character" w:customStyle="1" w:styleId="PalavraestrangeiraABRALICChar">
    <w:name w:val="Palavra estrangeira ABRALIC Char"/>
    <w:uiPriority w:val="99"/>
    <w:rsid w:val="00761D4E"/>
    <w:rPr>
      <w:rFonts w:eastAsia="DejaVu Sans" w:cs="Times New Roman"/>
      <w:i/>
      <w:iCs/>
      <w:lang w:eastAsia="zh-CN" w:bidi="hi-IN"/>
    </w:rPr>
  </w:style>
  <w:style w:type="character" w:customStyle="1" w:styleId="3fnfaseouDestaqueABRALICChar">
    <w:name w:val="ﾊ3fnfase ou Destaque ABRALIC Char"/>
    <w:uiPriority w:val="99"/>
    <w:rsid w:val="00761D4E"/>
    <w:rPr>
      <w:rFonts w:eastAsia="DejaVu Sans" w:cs="Times New Roman"/>
      <w:b/>
      <w:bCs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46C1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46C1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46C19"/>
    <w:rPr>
      <w:vertAlign w:val="superscript"/>
    </w:rPr>
  </w:style>
  <w:style w:type="character" w:styleId="Refdenotadefim">
    <w:name w:val="endnote reference"/>
    <w:basedOn w:val="Fontepargpadro"/>
    <w:uiPriority w:val="99"/>
    <w:semiHidden/>
    <w:unhideWhenUsed/>
    <w:rsid w:val="00E46C1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B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B58EE"/>
    <w:rPr>
      <w:b/>
      <w:bCs/>
    </w:rPr>
  </w:style>
  <w:style w:type="character" w:customStyle="1" w:styleId="apple-converted-space">
    <w:name w:val="apple-converted-space"/>
    <w:basedOn w:val="Fontepargpadro"/>
    <w:rsid w:val="00FB58EE"/>
  </w:style>
  <w:style w:type="character" w:customStyle="1" w:styleId="undefined">
    <w:name w:val="undefined"/>
    <w:basedOn w:val="Fontepargpadro"/>
    <w:rsid w:val="00010F78"/>
  </w:style>
  <w:style w:type="character" w:styleId="Hyperlink">
    <w:name w:val="Hyperlink"/>
    <w:basedOn w:val="Fontepargpadro"/>
    <w:uiPriority w:val="99"/>
    <w:unhideWhenUsed/>
    <w:rsid w:val="003A5D8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A5D8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Normal1">
    <w:name w:val="Normal1"/>
    <w:rsid w:val="003A5D86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valdileneelisa@hotmail.com" TargetMode="External"/><Relationship Id="rId1" Type="http://schemas.openxmlformats.org/officeDocument/2006/relationships/hyperlink" Target="mailto:laodiceiap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132B4-C8F3-49C2-918C-F39C2EE8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3502</Words>
  <Characters>18915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Premiun Copiadora</dc:creator>
  <cp:lastModifiedBy>CLIENTE</cp:lastModifiedBy>
  <cp:revision>2</cp:revision>
  <dcterms:created xsi:type="dcterms:W3CDTF">2018-07-15T00:14:00Z</dcterms:created>
  <dcterms:modified xsi:type="dcterms:W3CDTF">2018-07-15T00:14:00Z</dcterms:modified>
</cp:coreProperties>
</file>